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v:background id="_x0000_s1025" o:bwmode="white" fillcolor="#ffc">
      <v:fill r:id="rId4" o:title="Parchment" color2="black" type="tile"/>
    </v:background>
  </w:background>
  <w:body>
    <w:p w14:paraId="628C0A95" w14:textId="77777777" w:rsidR="00864DF8" w:rsidRDefault="00DC5133" w:rsidP="00864DF8">
      <w:pPr>
        <w:spacing w:after="0" w:line="360" w:lineRule="auto"/>
        <w:rPr>
          <w:rFonts w:ascii="Times New Roman" w:hAnsi="Times New Roman" w:cs="Times New Roman"/>
          <w:b/>
          <w:sz w:val="40"/>
          <w:szCs w:val="36"/>
        </w:rPr>
      </w:pPr>
      <w:r>
        <w:rPr>
          <w:rFonts w:ascii="Times New Roman" w:hAnsi="Times New Roman" w:cs="Times New Roman"/>
          <w:b/>
          <w:noProof/>
          <w:sz w:val="40"/>
          <w:szCs w:val="36"/>
        </w:rPr>
        <w:t xml:space="preserve">  </w:t>
      </w:r>
      <w:r w:rsidR="00864DF8">
        <w:rPr>
          <w:rFonts w:ascii="Times New Roman" w:hAnsi="Times New Roman" w:cs="Times New Roman"/>
          <w:b/>
          <w:noProof/>
          <w:sz w:val="40"/>
          <w:szCs w:val="36"/>
        </w:rPr>
        <w:drawing>
          <wp:inline distT="0" distB="0" distL="0" distR="0" wp14:anchorId="2A3EEE41" wp14:editId="4B46EE6E">
            <wp:extent cx="2908976" cy="1847796"/>
            <wp:effectExtent l="19050" t="0" r="5674" b="0"/>
            <wp:docPr id="5"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stretch>
                      <a:fillRect/>
                    </a:stretch>
                  </pic:blipFill>
                  <pic:spPr>
                    <a:xfrm>
                      <a:off x="0" y="0"/>
                      <a:ext cx="2932387" cy="1862666"/>
                    </a:xfrm>
                    <a:prstGeom prst="rect">
                      <a:avLst/>
                    </a:prstGeom>
                  </pic:spPr>
                </pic:pic>
              </a:graphicData>
            </a:graphic>
          </wp:inline>
        </w:drawing>
      </w:r>
      <w:r>
        <w:rPr>
          <w:rFonts w:ascii="Times New Roman" w:hAnsi="Times New Roman" w:cs="Times New Roman"/>
          <w:b/>
          <w:noProof/>
          <w:sz w:val="40"/>
          <w:szCs w:val="36"/>
        </w:rPr>
        <w:t xml:space="preserve">       </w:t>
      </w:r>
      <w:r w:rsidR="00864DF8">
        <w:rPr>
          <w:rFonts w:ascii="Times New Roman" w:hAnsi="Times New Roman" w:cs="Times New Roman"/>
          <w:b/>
          <w:noProof/>
          <w:sz w:val="40"/>
          <w:szCs w:val="36"/>
        </w:rPr>
        <w:drawing>
          <wp:inline distT="0" distB="0" distL="0" distR="0" wp14:anchorId="7B35E25A" wp14:editId="5D398237">
            <wp:extent cx="2568508" cy="1857983"/>
            <wp:effectExtent l="19050" t="0" r="3242" b="0"/>
            <wp:docPr id="1" name="Picture 0"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8"/>
                    <a:stretch>
                      <a:fillRect/>
                    </a:stretch>
                  </pic:blipFill>
                  <pic:spPr>
                    <a:xfrm>
                      <a:off x="0" y="0"/>
                      <a:ext cx="2564991" cy="1855439"/>
                    </a:xfrm>
                    <a:prstGeom prst="rect">
                      <a:avLst/>
                    </a:prstGeom>
                  </pic:spPr>
                </pic:pic>
              </a:graphicData>
            </a:graphic>
          </wp:inline>
        </w:drawing>
      </w:r>
      <w:r w:rsidR="00864DF8">
        <w:rPr>
          <w:rFonts w:ascii="Times New Roman" w:hAnsi="Times New Roman" w:cs="Times New Roman"/>
          <w:b/>
          <w:noProof/>
          <w:sz w:val="40"/>
          <w:szCs w:val="36"/>
        </w:rPr>
        <w:t xml:space="preserve">              </w:t>
      </w:r>
    </w:p>
    <w:p w14:paraId="6AE8B8A6" w14:textId="77777777" w:rsidR="00DC5133" w:rsidRDefault="00DC5133" w:rsidP="00864DF8">
      <w:pPr>
        <w:spacing w:after="0" w:line="360" w:lineRule="auto"/>
        <w:jc w:val="center"/>
        <w:rPr>
          <w:rFonts w:ascii="Times New Roman" w:hAnsi="Times New Roman" w:cs="Times New Roman"/>
          <w:b/>
          <w:sz w:val="40"/>
          <w:szCs w:val="36"/>
        </w:rPr>
      </w:pPr>
    </w:p>
    <w:p w14:paraId="7D00A9E4" w14:textId="77777777" w:rsidR="00414FF0" w:rsidRPr="00864DF8" w:rsidRDefault="00414FF0" w:rsidP="00864DF8">
      <w:pPr>
        <w:spacing w:after="0" w:line="360" w:lineRule="auto"/>
        <w:jc w:val="center"/>
        <w:rPr>
          <w:rFonts w:ascii="Times New Roman" w:hAnsi="Times New Roman" w:cs="Times New Roman"/>
          <w:b/>
          <w:sz w:val="40"/>
          <w:szCs w:val="36"/>
        </w:rPr>
      </w:pPr>
      <w:r w:rsidRPr="00864DF8">
        <w:rPr>
          <w:rFonts w:ascii="Times New Roman" w:hAnsi="Times New Roman" w:cs="Times New Roman"/>
          <w:b/>
          <w:sz w:val="40"/>
          <w:szCs w:val="36"/>
        </w:rPr>
        <w:t>Amity Law School, Noida</w:t>
      </w:r>
    </w:p>
    <w:p w14:paraId="1D829E1F" w14:textId="77777777" w:rsidR="00414FF0" w:rsidRPr="00864DF8" w:rsidRDefault="00864DF8" w:rsidP="00864DF8">
      <w:pPr>
        <w:spacing w:after="0" w:line="360" w:lineRule="auto"/>
        <w:jc w:val="center"/>
        <w:rPr>
          <w:rFonts w:ascii="Times New Roman" w:hAnsi="Times New Roman" w:cs="Times New Roman"/>
          <w:b/>
          <w:sz w:val="40"/>
          <w:szCs w:val="36"/>
        </w:rPr>
      </w:pPr>
      <w:r w:rsidRPr="00864DF8">
        <w:rPr>
          <w:rFonts w:ascii="Times New Roman" w:hAnsi="Times New Roman" w:cs="Times New Roman"/>
          <w:b/>
          <w:sz w:val="40"/>
          <w:szCs w:val="36"/>
        </w:rPr>
        <w:t>Organizes</w:t>
      </w:r>
    </w:p>
    <w:p w14:paraId="36F8BC57" w14:textId="77777777" w:rsidR="00414FF0" w:rsidRPr="00864DF8" w:rsidRDefault="00414FF0" w:rsidP="00864DF8">
      <w:pPr>
        <w:spacing w:after="0" w:line="360" w:lineRule="auto"/>
        <w:jc w:val="center"/>
        <w:rPr>
          <w:rFonts w:ascii="Times New Roman" w:hAnsi="Times New Roman" w:cs="Times New Roman"/>
          <w:b/>
          <w:sz w:val="40"/>
          <w:szCs w:val="36"/>
        </w:rPr>
      </w:pPr>
      <w:r w:rsidRPr="00864DF8">
        <w:rPr>
          <w:rFonts w:ascii="Times New Roman" w:hAnsi="Times New Roman" w:cs="Times New Roman"/>
          <w:b/>
          <w:sz w:val="40"/>
          <w:szCs w:val="36"/>
        </w:rPr>
        <w:t>National Webinar</w:t>
      </w:r>
    </w:p>
    <w:p w14:paraId="7F5E2E78" w14:textId="77777777" w:rsidR="00414FF0" w:rsidRPr="00864DF8" w:rsidRDefault="00864DF8" w:rsidP="00864DF8">
      <w:pPr>
        <w:spacing w:after="0" w:line="360" w:lineRule="auto"/>
        <w:jc w:val="center"/>
        <w:rPr>
          <w:rFonts w:ascii="Times New Roman" w:hAnsi="Times New Roman" w:cs="Times New Roman"/>
          <w:b/>
          <w:sz w:val="40"/>
          <w:szCs w:val="36"/>
        </w:rPr>
      </w:pPr>
      <w:r w:rsidRPr="00864DF8">
        <w:rPr>
          <w:rFonts w:ascii="Times New Roman" w:hAnsi="Times New Roman" w:cs="Times New Roman"/>
          <w:b/>
          <w:sz w:val="40"/>
          <w:szCs w:val="36"/>
        </w:rPr>
        <w:t>On</w:t>
      </w:r>
    </w:p>
    <w:p w14:paraId="4737FC28" w14:textId="77777777" w:rsidR="00FE15B6" w:rsidRPr="00414FF0" w:rsidRDefault="00FE15B6" w:rsidP="00FE15B6">
      <w:pPr>
        <w:spacing w:after="0" w:line="360" w:lineRule="auto"/>
        <w:jc w:val="center"/>
        <w:rPr>
          <w:rFonts w:ascii="Times New Roman" w:hAnsi="Times New Roman" w:cs="Times New Roman"/>
          <w:b/>
          <w:sz w:val="36"/>
          <w:szCs w:val="36"/>
        </w:rPr>
      </w:pPr>
      <w:r w:rsidRPr="00414FF0">
        <w:rPr>
          <w:rFonts w:ascii="Times New Roman" w:hAnsi="Times New Roman" w:cs="Times New Roman"/>
          <w:b/>
          <w:sz w:val="36"/>
          <w:szCs w:val="36"/>
        </w:rPr>
        <w:t>“</w:t>
      </w:r>
      <w:r>
        <w:rPr>
          <w:rFonts w:ascii="Times New Roman" w:eastAsia="Times New Roman" w:hAnsi="Times New Roman" w:cs="Times New Roman"/>
          <w:b/>
          <w:bCs/>
          <w:color w:val="000000"/>
          <w:sz w:val="40"/>
          <w:szCs w:val="40"/>
        </w:rPr>
        <w:t>Harassment of</w:t>
      </w:r>
      <w:r w:rsidRPr="00414FF0">
        <w:rPr>
          <w:rFonts w:ascii="Times New Roman" w:eastAsia="Times New Roman" w:hAnsi="Times New Roman" w:cs="Times New Roman"/>
          <w:b/>
          <w:bCs/>
          <w:color w:val="000000"/>
          <w:sz w:val="40"/>
          <w:szCs w:val="40"/>
        </w:rPr>
        <w:t xml:space="preserve"> Women </w:t>
      </w:r>
      <w:r>
        <w:rPr>
          <w:rFonts w:ascii="Times New Roman" w:eastAsia="Times New Roman" w:hAnsi="Times New Roman" w:cs="Times New Roman"/>
          <w:b/>
          <w:bCs/>
          <w:color w:val="000000"/>
          <w:sz w:val="40"/>
          <w:szCs w:val="40"/>
        </w:rPr>
        <w:t>in Digital S</w:t>
      </w:r>
      <w:r w:rsidRPr="00414FF0">
        <w:rPr>
          <w:rFonts w:ascii="Times New Roman" w:eastAsia="Times New Roman" w:hAnsi="Times New Roman" w:cs="Times New Roman"/>
          <w:b/>
          <w:bCs/>
          <w:color w:val="000000"/>
          <w:sz w:val="40"/>
          <w:szCs w:val="40"/>
        </w:rPr>
        <w:t>pace</w:t>
      </w:r>
      <w:r w:rsidRPr="00414FF0">
        <w:rPr>
          <w:rFonts w:ascii="Times New Roman" w:hAnsi="Times New Roman" w:cs="Times New Roman"/>
          <w:b/>
          <w:sz w:val="36"/>
          <w:szCs w:val="36"/>
        </w:rPr>
        <w:t>”</w:t>
      </w:r>
    </w:p>
    <w:p w14:paraId="664996E0" w14:textId="58E67A35" w:rsidR="000560E5" w:rsidRDefault="00886937" w:rsidP="00864DF8">
      <w:pPr>
        <w:spacing w:after="0" w:line="360" w:lineRule="auto"/>
        <w:jc w:val="center"/>
        <w:rPr>
          <w:rFonts w:ascii="Times New Roman" w:hAnsi="Times New Roman" w:cs="Times New Roman"/>
          <w:b/>
          <w:sz w:val="40"/>
          <w:szCs w:val="36"/>
        </w:rPr>
      </w:pPr>
      <w:r w:rsidRPr="00864DF8">
        <w:rPr>
          <w:rFonts w:ascii="Times New Roman" w:hAnsi="Times New Roman" w:cs="Times New Roman"/>
          <w:b/>
          <w:sz w:val="40"/>
          <w:szCs w:val="36"/>
        </w:rPr>
        <w:t>October</w:t>
      </w:r>
      <w:r w:rsidR="00F05EC5">
        <w:rPr>
          <w:rFonts w:ascii="Times New Roman" w:hAnsi="Times New Roman" w:cs="Times New Roman"/>
          <w:b/>
          <w:sz w:val="40"/>
          <w:szCs w:val="36"/>
        </w:rPr>
        <w:t xml:space="preserve"> 22</w:t>
      </w:r>
      <w:r w:rsidRPr="00864DF8">
        <w:rPr>
          <w:rFonts w:ascii="Times New Roman" w:hAnsi="Times New Roman" w:cs="Times New Roman"/>
          <w:b/>
          <w:sz w:val="40"/>
          <w:szCs w:val="36"/>
        </w:rPr>
        <w:t>,</w:t>
      </w:r>
      <w:r w:rsidR="00414FF0" w:rsidRPr="00864DF8">
        <w:rPr>
          <w:rFonts w:ascii="Times New Roman" w:hAnsi="Times New Roman" w:cs="Times New Roman"/>
          <w:b/>
          <w:sz w:val="40"/>
          <w:szCs w:val="36"/>
        </w:rPr>
        <w:t xml:space="preserve"> 2020</w:t>
      </w:r>
    </w:p>
    <w:p w14:paraId="337EDD19" w14:textId="1E4D8966" w:rsidR="003A4234" w:rsidRDefault="003A4234" w:rsidP="00864DF8">
      <w:pPr>
        <w:spacing w:after="0" w:line="360" w:lineRule="auto"/>
        <w:jc w:val="center"/>
        <w:rPr>
          <w:rFonts w:ascii="Times New Roman" w:hAnsi="Times New Roman" w:cs="Times New Roman"/>
          <w:b/>
          <w:sz w:val="40"/>
          <w:szCs w:val="36"/>
        </w:rPr>
      </w:pPr>
      <w:r>
        <w:rPr>
          <w:rFonts w:ascii="Times New Roman" w:hAnsi="Times New Roman" w:cs="Times New Roman"/>
          <w:b/>
          <w:sz w:val="40"/>
          <w:szCs w:val="36"/>
        </w:rPr>
        <w:t>Tim</w:t>
      </w:r>
      <w:r w:rsidR="00F05EC5">
        <w:rPr>
          <w:rFonts w:ascii="Times New Roman" w:hAnsi="Times New Roman" w:cs="Times New Roman"/>
          <w:b/>
          <w:sz w:val="40"/>
          <w:szCs w:val="36"/>
        </w:rPr>
        <w:t>ing</w:t>
      </w:r>
      <w:r>
        <w:rPr>
          <w:rFonts w:ascii="Times New Roman" w:hAnsi="Times New Roman" w:cs="Times New Roman"/>
          <w:b/>
          <w:sz w:val="40"/>
          <w:szCs w:val="36"/>
        </w:rPr>
        <w:t xml:space="preserve">: </w:t>
      </w:r>
      <w:r w:rsidR="002B475E">
        <w:rPr>
          <w:rFonts w:ascii="Times New Roman" w:hAnsi="Times New Roman" w:cs="Times New Roman"/>
          <w:b/>
          <w:sz w:val="40"/>
          <w:szCs w:val="36"/>
        </w:rPr>
        <w:t>0</w:t>
      </w:r>
      <w:r>
        <w:rPr>
          <w:rFonts w:ascii="Times New Roman" w:hAnsi="Times New Roman" w:cs="Times New Roman"/>
          <w:b/>
          <w:sz w:val="40"/>
          <w:szCs w:val="36"/>
        </w:rPr>
        <w:t xml:space="preserve">2.00 </w:t>
      </w:r>
      <w:r w:rsidR="00F05EC5" w:rsidRPr="00F05EC5">
        <w:rPr>
          <w:rFonts w:ascii="Times New Roman" w:hAnsi="Times New Roman" w:cs="Times New Roman"/>
          <w:b/>
          <w:sz w:val="40"/>
          <w:szCs w:val="36"/>
        </w:rPr>
        <w:t>pm</w:t>
      </w:r>
      <w:r>
        <w:rPr>
          <w:rFonts w:ascii="Times New Roman" w:hAnsi="Times New Roman" w:cs="Times New Roman"/>
          <w:b/>
          <w:sz w:val="40"/>
          <w:szCs w:val="36"/>
        </w:rPr>
        <w:t xml:space="preserve"> </w:t>
      </w:r>
      <w:r w:rsidR="00F05EC5">
        <w:rPr>
          <w:rFonts w:ascii="Times New Roman" w:hAnsi="Times New Roman" w:cs="Times New Roman"/>
          <w:b/>
          <w:sz w:val="40"/>
          <w:szCs w:val="36"/>
        </w:rPr>
        <w:t>-</w:t>
      </w:r>
      <w:r>
        <w:rPr>
          <w:rFonts w:ascii="Times New Roman" w:hAnsi="Times New Roman" w:cs="Times New Roman"/>
          <w:b/>
          <w:sz w:val="40"/>
          <w:szCs w:val="36"/>
        </w:rPr>
        <w:t xml:space="preserve"> </w:t>
      </w:r>
      <w:r w:rsidR="002B475E">
        <w:rPr>
          <w:rFonts w:ascii="Times New Roman" w:hAnsi="Times New Roman" w:cs="Times New Roman"/>
          <w:b/>
          <w:sz w:val="40"/>
          <w:szCs w:val="36"/>
        </w:rPr>
        <w:t>0</w:t>
      </w:r>
      <w:r>
        <w:rPr>
          <w:rFonts w:ascii="Times New Roman" w:hAnsi="Times New Roman" w:cs="Times New Roman"/>
          <w:b/>
          <w:sz w:val="40"/>
          <w:szCs w:val="36"/>
        </w:rPr>
        <w:t>5.00</w:t>
      </w:r>
      <w:r w:rsidR="00F05EC5">
        <w:rPr>
          <w:rFonts w:ascii="Times New Roman" w:hAnsi="Times New Roman" w:cs="Times New Roman"/>
          <w:b/>
          <w:sz w:val="40"/>
          <w:szCs w:val="36"/>
        </w:rPr>
        <w:t xml:space="preserve"> pm</w:t>
      </w:r>
    </w:p>
    <w:p w14:paraId="6E864278" w14:textId="77777777" w:rsidR="003A4234" w:rsidRPr="00864DF8" w:rsidRDefault="003A4234" w:rsidP="00864DF8">
      <w:pPr>
        <w:spacing w:after="0" w:line="360" w:lineRule="auto"/>
        <w:jc w:val="center"/>
        <w:rPr>
          <w:rFonts w:ascii="Times New Roman" w:hAnsi="Times New Roman" w:cs="Times New Roman"/>
          <w:b/>
          <w:sz w:val="40"/>
          <w:szCs w:val="36"/>
          <w:lang w:val="en-IN"/>
        </w:rPr>
      </w:pPr>
    </w:p>
    <w:p w14:paraId="302E0610" w14:textId="77777777" w:rsidR="006E526F" w:rsidRDefault="006E526F" w:rsidP="00414FF0">
      <w:pPr>
        <w:spacing w:after="0"/>
        <w:rPr>
          <w:lang w:val="en-IN"/>
        </w:rPr>
      </w:pPr>
    </w:p>
    <w:p w14:paraId="70AB62DC" w14:textId="77777777" w:rsidR="006E526F" w:rsidRDefault="006E526F">
      <w:pPr>
        <w:rPr>
          <w:lang w:val="en-IN"/>
        </w:rPr>
      </w:pPr>
    </w:p>
    <w:p w14:paraId="0033902A" w14:textId="77777777" w:rsidR="003A4234" w:rsidRDefault="003A4234">
      <w:pPr>
        <w:rPr>
          <w:lang w:val="en-IN"/>
        </w:rPr>
      </w:pPr>
    </w:p>
    <w:p w14:paraId="67DD938D" w14:textId="77777777" w:rsidR="00DC5133" w:rsidRPr="00DC5133" w:rsidRDefault="00DC5133" w:rsidP="00DC5133">
      <w:pPr>
        <w:spacing w:after="0"/>
        <w:jc w:val="center"/>
        <w:rPr>
          <w:rFonts w:ascii="Times New Roman" w:hAnsi="Times New Roman" w:cs="Times New Roman"/>
          <w:b/>
          <w:sz w:val="32"/>
          <w:lang w:val="en-IN"/>
        </w:rPr>
      </w:pPr>
      <w:r w:rsidRPr="00DC5133">
        <w:rPr>
          <w:rFonts w:ascii="Times New Roman" w:hAnsi="Times New Roman" w:cs="Times New Roman"/>
          <w:b/>
          <w:sz w:val="32"/>
          <w:lang w:val="en-IN"/>
        </w:rPr>
        <w:t>Organized by</w:t>
      </w:r>
    </w:p>
    <w:p w14:paraId="3A728461" w14:textId="77777777" w:rsidR="00DC5133" w:rsidRPr="00DC5133" w:rsidRDefault="00DC5133" w:rsidP="00DC5133">
      <w:pPr>
        <w:spacing w:after="0"/>
        <w:jc w:val="center"/>
        <w:rPr>
          <w:rFonts w:ascii="Times New Roman" w:hAnsi="Times New Roman" w:cs="Times New Roman"/>
          <w:b/>
          <w:sz w:val="32"/>
          <w:lang w:val="en-IN"/>
        </w:rPr>
      </w:pPr>
    </w:p>
    <w:p w14:paraId="3E2E9D4E" w14:textId="77777777" w:rsidR="007C3A74" w:rsidRDefault="00DC5133" w:rsidP="00CD316B">
      <w:pPr>
        <w:spacing w:after="0"/>
        <w:jc w:val="center"/>
        <w:rPr>
          <w:rFonts w:ascii="Times New Roman" w:hAnsi="Times New Roman" w:cs="Times New Roman"/>
          <w:b/>
          <w:sz w:val="36"/>
          <w:lang w:val="en-IN"/>
        </w:rPr>
      </w:pPr>
      <w:r w:rsidRPr="00DC5133">
        <w:rPr>
          <w:rFonts w:ascii="Times New Roman" w:hAnsi="Times New Roman" w:cs="Times New Roman"/>
          <w:b/>
          <w:sz w:val="36"/>
          <w:lang w:val="en-IN"/>
        </w:rPr>
        <w:t>Amity Law School</w:t>
      </w:r>
      <w:r w:rsidR="007C3A74">
        <w:rPr>
          <w:rFonts w:ascii="Times New Roman" w:hAnsi="Times New Roman" w:cs="Times New Roman"/>
          <w:b/>
          <w:sz w:val="36"/>
          <w:lang w:val="en-IN"/>
        </w:rPr>
        <w:t xml:space="preserve"> Noida</w:t>
      </w:r>
      <w:r w:rsidRPr="00DC5133">
        <w:rPr>
          <w:rFonts w:ascii="Times New Roman" w:hAnsi="Times New Roman" w:cs="Times New Roman"/>
          <w:b/>
          <w:sz w:val="36"/>
          <w:lang w:val="en-IN"/>
        </w:rPr>
        <w:t>, Amity University</w:t>
      </w:r>
      <w:r w:rsidR="007C3A74">
        <w:rPr>
          <w:rFonts w:ascii="Times New Roman" w:hAnsi="Times New Roman" w:cs="Times New Roman"/>
          <w:b/>
          <w:sz w:val="36"/>
          <w:lang w:val="en-IN"/>
        </w:rPr>
        <w:t xml:space="preserve"> Uttar Pradesh</w:t>
      </w:r>
    </w:p>
    <w:p w14:paraId="77C80DD6" w14:textId="77777777" w:rsidR="007C3A74" w:rsidRDefault="00DC5133" w:rsidP="00CD316B">
      <w:pPr>
        <w:spacing w:after="0"/>
        <w:jc w:val="center"/>
        <w:rPr>
          <w:rFonts w:ascii="Times New Roman" w:hAnsi="Times New Roman" w:cs="Times New Roman"/>
          <w:b/>
          <w:sz w:val="36"/>
          <w:lang w:val="en-IN"/>
        </w:rPr>
      </w:pPr>
      <w:r w:rsidRPr="00DC5133">
        <w:rPr>
          <w:rFonts w:ascii="Times New Roman" w:hAnsi="Times New Roman" w:cs="Times New Roman"/>
          <w:b/>
          <w:sz w:val="36"/>
          <w:lang w:val="en-IN"/>
        </w:rPr>
        <w:t xml:space="preserve"> and </w:t>
      </w:r>
    </w:p>
    <w:p w14:paraId="564D5641" w14:textId="1D55987F" w:rsidR="00CD316B" w:rsidRDefault="00DC5133" w:rsidP="00CD316B">
      <w:pPr>
        <w:spacing w:after="0"/>
        <w:jc w:val="center"/>
        <w:rPr>
          <w:rFonts w:ascii="Times New Roman" w:hAnsi="Times New Roman" w:cs="Times New Roman"/>
          <w:b/>
          <w:sz w:val="36"/>
          <w:lang w:val="en-IN"/>
        </w:rPr>
      </w:pPr>
      <w:r w:rsidRPr="00DC5133">
        <w:rPr>
          <w:rFonts w:ascii="Times New Roman" w:hAnsi="Times New Roman" w:cs="Times New Roman"/>
          <w:b/>
          <w:sz w:val="36"/>
          <w:lang w:val="en-IN"/>
        </w:rPr>
        <w:t>National Commission for Women</w:t>
      </w:r>
    </w:p>
    <w:p w14:paraId="6FF2CD5C" w14:textId="77777777" w:rsidR="006E526F" w:rsidRPr="00CD316B" w:rsidRDefault="006E526F" w:rsidP="00CD316B">
      <w:pPr>
        <w:spacing w:after="0"/>
        <w:jc w:val="center"/>
        <w:rPr>
          <w:rFonts w:ascii="Times New Roman" w:hAnsi="Times New Roman" w:cs="Times New Roman"/>
          <w:b/>
          <w:sz w:val="36"/>
          <w:lang w:val="en-IN"/>
        </w:rPr>
      </w:pPr>
      <w:r w:rsidRPr="00A1373E">
        <w:rPr>
          <w:rFonts w:ascii="Times New Roman" w:hAnsi="Times New Roman" w:cs="Times New Roman"/>
          <w:b/>
          <w:sz w:val="36"/>
          <w:u w:val="single"/>
          <w:lang w:val="en-IN"/>
        </w:rPr>
        <w:lastRenderedPageBreak/>
        <w:t>ABOUT THE WEBINAR</w:t>
      </w:r>
    </w:p>
    <w:p w14:paraId="0CB26470" w14:textId="77777777" w:rsidR="00FE15B6" w:rsidRDefault="00FE15B6" w:rsidP="00FE15B6">
      <w:pPr>
        <w:spacing w:after="0"/>
        <w:rPr>
          <w:rFonts w:ascii="Times New Roman" w:hAnsi="Times New Roman" w:cs="Times New Roman"/>
          <w:b/>
          <w:sz w:val="28"/>
        </w:rPr>
      </w:pPr>
      <w:r>
        <w:rPr>
          <w:rFonts w:ascii="Times New Roman" w:hAnsi="Times New Roman" w:cs="Times New Roman"/>
          <w:b/>
          <w:sz w:val="28"/>
        </w:rPr>
        <w:t>MAIN THEME</w:t>
      </w:r>
    </w:p>
    <w:p w14:paraId="32C3D662" w14:textId="77777777" w:rsidR="00FE15B6" w:rsidRPr="00DC5133" w:rsidRDefault="00FE15B6" w:rsidP="00FE15B6">
      <w:pPr>
        <w:spacing w:after="0"/>
        <w:rPr>
          <w:rFonts w:ascii="Times New Roman" w:hAnsi="Times New Roman" w:cs="Times New Roman"/>
          <w:b/>
          <w:sz w:val="36"/>
        </w:rPr>
      </w:pPr>
    </w:p>
    <w:p w14:paraId="1E044233" w14:textId="77777777" w:rsidR="00FE15B6" w:rsidRPr="00517B4E" w:rsidRDefault="00FE15B6" w:rsidP="00FE15B6">
      <w:pPr>
        <w:spacing w:line="360" w:lineRule="auto"/>
        <w:jc w:val="both"/>
        <w:rPr>
          <w:rFonts w:ascii="Times New Roman" w:hAnsi="Times New Roman" w:cs="Times New Roman"/>
          <w:b/>
          <w:bCs/>
          <w:sz w:val="24"/>
          <w:szCs w:val="24"/>
        </w:rPr>
      </w:pPr>
      <w:r w:rsidRPr="00DE5308">
        <w:rPr>
          <w:rFonts w:ascii="Times New Roman" w:hAnsi="Times New Roman" w:cs="Times New Roman"/>
          <w:sz w:val="24"/>
          <w:szCs w:val="24"/>
        </w:rPr>
        <w:t xml:space="preserve">Amity Law School, Amity University, Noida, Uttar Pradesh </w:t>
      </w:r>
      <w:r>
        <w:rPr>
          <w:rFonts w:ascii="Times New Roman" w:hAnsi="Times New Roman" w:cs="Times New Roman"/>
          <w:sz w:val="24"/>
          <w:szCs w:val="24"/>
        </w:rPr>
        <w:t xml:space="preserve">in </w:t>
      </w:r>
      <w:r w:rsidRPr="00DE5308">
        <w:rPr>
          <w:rFonts w:ascii="Times New Roman" w:hAnsi="Times New Roman" w:cs="Times New Roman"/>
          <w:sz w:val="24"/>
          <w:szCs w:val="24"/>
        </w:rPr>
        <w:t xml:space="preserve">collaboration with National Commission for Women is delighted to host </w:t>
      </w:r>
      <w:r w:rsidRPr="00517B4E">
        <w:rPr>
          <w:rFonts w:ascii="Times New Roman" w:hAnsi="Times New Roman" w:cs="Times New Roman"/>
          <w:b/>
          <w:bCs/>
          <w:sz w:val="24"/>
          <w:szCs w:val="24"/>
        </w:rPr>
        <w:t>National Webinar</w:t>
      </w:r>
      <w:r w:rsidRPr="00DE5308">
        <w:rPr>
          <w:rFonts w:ascii="Times New Roman" w:hAnsi="Times New Roman" w:cs="Times New Roman"/>
          <w:sz w:val="24"/>
          <w:szCs w:val="24"/>
        </w:rPr>
        <w:t xml:space="preserve"> on the theme of “</w:t>
      </w:r>
      <w:r>
        <w:rPr>
          <w:rFonts w:ascii="Times New Roman" w:eastAsia="Times New Roman" w:hAnsi="Times New Roman" w:cs="Times New Roman"/>
          <w:b/>
          <w:bCs/>
          <w:color w:val="000000"/>
          <w:sz w:val="24"/>
          <w:szCs w:val="24"/>
        </w:rPr>
        <w:t>Harassment of</w:t>
      </w:r>
      <w:r w:rsidRPr="00DE5308">
        <w:rPr>
          <w:rFonts w:ascii="Times New Roman" w:eastAsia="Times New Roman" w:hAnsi="Times New Roman" w:cs="Times New Roman"/>
          <w:b/>
          <w:bCs/>
          <w:color w:val="000000"/>
          <w:sz w:val="24"/>
          <w:szCs w:val="24"/>
        </w:rPr>
        <w:t xml:space="preserve"> Women </w:t>
      </w:r>
      <w:r>
        <w:rPr>
          <w:rFonts w:ascii="Times New Roman" w:eastAsia="Times New Roman" w:hAnsi="Times New Roman" w:cs="Times New Roman"/>
          <w:b/>
          <w:bCs/>
          <w:color w:val="000000"/>
          <w:sz w:val="24"/>
          <w:szCs w:val="24"/>
        </w:rPr>
        <w:t>in Digital S</w:t>
      </w:r>
      <w:r w:rsidRPr="00DE5308">
        <w:rPr>
          <w:rFonts w:ascii="Times New Roman" w:eastAsia="Times New Roman" w:hAnsi="Times New Roman" w:cs="Times New Roman"/>
          <w:b/>
          <w:bCs/>
          <w:color w:val="000000"/>
          <w:sz w:val="24"/>
          <w:szCs w:val="24"/>
        </w:rPr>
        <w:t>pace”</w:t>
      </w:r>
      <w:r w:rsidRPr="00DE5308">
        <w:rPr>
          <w:rFonts w:ascii="Times New Roman" w:hAnsi="Times New Roman" w:cs="Times New Roman"/>
          <w:sz w:val="24"/>
          <w:szCs w:val="24"/>
        </w:rPr>
        <w:t xml:space="preserve"> on </w:t>
      </w:r>
      <w:r w:rsidRPr="00517B4E">
        <w:rPr>
          <w:rFonts w:ascii="Times New Roman" w:hAnsi="Times New Roman" w:cs="Times New Roman"/>
          <w:b/>
          <w:bCs/>
          <w:sz w:val="24"/>
          <w:szCs w:val="24"/>
        </w:rPr>
        <w:t>Thursday, October 22</w:t>
      </w:r>
      <w:r w:rsidRPr="00517B4E">
        <w:rPr>
          <w:rFonts w:ascii="Times New Roman" w:hAnsi="Times New Roman" w:cs="Times New Roman"/>
          <w:b/>
          <w:bCs/>
          <w:sz w:val="24"/>
          <w:szCs w:val="24"/>
          <w:vertAlign w:val="superscript"/>
        </w:rPr>
        <w:t>nd</w:t>
      </w:r>
      <w:r w:rsidRPr="00517B4E">
        <w:rPr>
          <w:rFonts w:ascii="Times New Roman" w:hAnsi="Times New Roman" w:cs="Times New Roman"/>
          <w:b/>
          <w:bCs/>
          <w:sz w:val="24"/>
          <w:szCs w:val="24"/>
        </w:rPr>
        <w:t xml:space="preserve">, 2020 from 2:00 pm to 5:00 pm. </w:t>
      </w:r>
    </w:p>
    <w:p w14:paraId="246C54C7" w14:textId="77777777" w:rsidR="00FE15B6" w:rsidRPr="00DE5308" w:rsidRDefault="00FE15B6" w:rsidP="00FE15B6">
      <w:pPr>
        <w:spacing w:line="360" w:lineRule="auto"/>
        <w:jc w:val="both"/>
        <w:rPr>
          <w:rFonts w:ascii="Times New Roman" w:hAnsi="Times New Roman" w:cs="Times New Roman"/>
          <w:sz w:val="24"/>
          <w:szCs w:val="24"/>
        </w:rPr>
      </w:pPr>
      <w:r w:rsidRPr="00DE5308">
        <w:rPr>
          <w:rFonts w:ascii="Times New Roman" w:hAnsi="Times New Roman" w:cs="Times New Roman"/>
          <w:sz w:val="24"/>
          <w:szCs w:val="24"/>
        </w:rPr>
        <w:t>In the digital age, Information and Communication Technology (ICT) is benefiting billions across the world by bridging certain gaps and multiplying human potential in every walk of life. However, digital space has opened doors to cyber criminals and mostly w</w:t>
      </w:r>
      <w:r>
        <w:rPr>
          <w:rFonts w:ascii="Times New Roman" w:hAnsi="Times New Roman" w:cs="Times New Roman"/>
          <w:sz w:val="24"/>
          <w:szCs w:val="24"/>
        </w:rPr>
        <w:t>omen are</w:t>
      </w:r>
      <w:r w:rsidRPr="00DE5308">
        <w:rPr>
          <w:rFonts w:ascii="Times New Roman" w:hAnsi="Times New Roman" w:cs="Times New Roman"/>
          <w:sz w:val="24"/>
          <w:szCs w:val="24"/>
        </w:rPr>
        <w:t xml:space="preserve"> their target. Millions of women and girls around the world are subjected to deliberate violence because of their gender. Violence against women (VAW) knows no boundaries, cutting across borders, race, culture and income groups, profoundly harming victims, people around them, and society as a whole. </w:t>
      </w:r>
    </w:p>
    <w:p w14:paraId="6AFD1D3F" w14:textId="77777777" w:rsidR="00FE15B6" w:rsidRPr="00DE5308" w:rsidRDefault="00FE15B6" w:rsidP="00FE15B6">
      <w:pPr>
        <w:spacing w:line="360" w:lineRule="auto"/>
        <w:jc w:val="both"/>
        <w:rPr>
          <w:rFonts w:ascii="Times New Roman" w:hAnsi="Times New Roman" w:cs="Times New Roman"/>
          <w:sz w:val="24"/>
          <w:szCs w:val="24"/>
        </w:rPr>
      </w:pPr>
      <w:r w:rsidRPr="00DE5308">
        <w:rPr>
          <w:rFonts w:ascii="Times New Roman" w:hAnsi="Times New Roman" w:cs="Times New Roman"/>
          <w:sz w:val="24"/>
          <w:szCs w:val="24"/>
        </w:rPr>
        <w:t xml:space="preserve">The growing reach of the Internet, </w:t>
      </w:r>
      <w:r>
        <w:rPr>
          <w:rFonts w:ascii="Times New Roman" w:hAnsi="Times New Roman" w:cs="Times New Roman"/>
          <w:sz w:val="24"/>
          <w:szCs w:val="24"/>
        </w:rPr>
        <w:t xml:space="preserve">ICTs </w:t>
      </w:r>
      <w:r w:rsidRPr="00DE5308">
        <w:rPr>
          <w:rFonts w:ascii="Times New Roman" w:hAnsi="Times New Roman" w:cs="Times New Roman"/>
          <w:sz w:val="24"/>
          <w:szCs w:val="24"/>
        </w:rPr>
        <w:t xml:space="preserve">and the wide diffusion of social media have presented new opportunities and enabled various efforts to address VAW. However, they are also being used as tools to inflict harm on women. Cyber-VAW is emerging as a global problem with serious implications for societies and economies around the world. </w:t>
      </w:r>
    </w:p>
    <w:p w14:paraId="0B57FA9E" w14:textId="77777777" w:rsidR="00FE15B6" w:rsidRDefault="00FE15B6" w:rsidP="00FE15B6">
      <w:pPr>
        <w:spacing w:line="360" w:lineRule="auto"/>
        <w:jc w:val="both"/>
        <w:rPr>
          <w:rFonts w:ascii="Times New Roman" w:hAnsi="Times New Roman" w:cs="Times New Roman"/>
          <w:bCs/>
          <w:sz w:val="24"/>
          <w:szCs w:val="24"/>
        </w:rPr>
      </w:pPr>
      <w:r w:rsidRPr="00DE5308">
        <w:rPr>
          <w:rFonts w:ascii="Times New Roman" w:hAnsi="Times New Roman" w:cs="Times New Roman"/>
          <w:sz w:val="24"/>
          <w:szCs w:val="24"/>
        </w:rPr>
        <w:t xml:space="preserve">The National Commission for Women </w:t>
      </w:r>
      <w:r>
        <w:rPr>
          <w:rFonts w:ascii="Times New Roman" w:hAnsi="Times New Roman" w:cs="Times New Roman"/>
          <w:sz w:val="24"/>
          <w:szCs w:val="24"/>
        </w:rPr>
        <w:t xml:space="preserve">has </w:t>
      </w:r>
      <w:r w:rsidRPr="00DE5308">
        <w:rPr>
          <w:rFonts w:ascii="Times New Roman" w:hAnsi="Times New Roman" w:cs="Times New Roman"/>
          <w:sz w:val="24"/>
          <w:szCs w:val="24"/>
        </w:rPr>
        <w:t>strive</w:t>
      </w:r>
      <w:r>
        <w:rPr>
          <w:rFonts w:ascii="Times New Roman" w:hAnsi="Times New Roman" w:cs="Times New Roman"/>
          <w:sz w:val="24"/>
          <w:szCs w:val="24"/>
        </w:rPr>
        <w:t>d</w:t>
      </w:r>
      <w:r w:rsidRPr="00DE5308">
        <w:rPr>
          <w:rFonts w:ascii="Times New Roman" w:hAnsi="Times New Roman" w:cs="Times New Roman"/>
          <w:sz w:val="24"/>
          <w:szCs w:val="24"/>
        </w:rPr>
        <w:t xml:space="preserve"> </w:t>
      </w:r>
      <w:r>
        <w:rPr>
          <w:rFonts w:ascii="Times New Roman" w:hAnsi="Times New Roman" w:cs="Times New Roman"/>
          <w:sz w:val="24"/>
          <w:szCs w:val="24"/>
        </w:rPr>
        <w:t xml:space="preserve">for secure protection of women </w:t>
      </w:r>
      <w:r w:rsidRPr="00DE5308">
        <w:rPr>
          <w:rFonts w:ascii="Times New Roman" w:hAnsi="Times New Roman" w:cs="Times New Roman"/>
          <w:sz w:val="24"/>
          <w:szCs w:val="24"/>
        </w:rPr>
        <w:t>through suitable policy formulation, legislative measures</w:t>
      </w:r>
      <w:r>
        <w:rPr>
          <w:rFonts w:ascii="Times New Roman" w:hAnsi="Times New Roman" w:cs="Times New Roman"/>
          <w:sz w:val="24"/>
          <w:szCs w:val="24"/>
        </w:rPr>
        <w:t xml:space="preserve">, and effective enforcement of laws. They </w:t>
      </w:r>
      <w:r w:rsidRPr="00DE5308">
        <w:rPr>
          <w:rFonts w:ascii="Times New Roman" w:hAnsi="Times New Roman" w:cs="Times New Roman"/>
          <w:sz w:val="24"/>
          <w:szCs w:val="24"/>
        </w:rPr>
        <w:t>proposed a scheme for Cyber Crime Prevention against Women and Children (CCWC) which has been formulated by the Ministry of Home Affairs. Some of the inputs put forth include</w:t>
      </w:r>
      <w:r>
        <w:rPr>
          <w:rFonts w:ascii="Times New Roman" w:hAnsi="Times New Roman" w:cs="Times New Roman"/>
          <w:sz w:val="24"/>
          <w:szCs w:val="24"/>
        </w:rPr>
        <w:t xml:space="preserve"> </w:t>
      </w:r>
      <w:r w:rsidRPr="00DE5308">
        <w:rPr>
          <w:rFonts w:ascii="Times New Roman" w:hAnsi="Times New Roman" w:cs="Times New Roman"/>
          <w:bCs/>
          <w:sz w:val="24"/>
          <w:szCs w:val="24"/>
        </w:rPr>
        <w:t>Online Women specific Crime Reporting Unit</w:t>
      </w:r>
      <w:r>
        <w:rPr>
          <w:rFonts w:ascii="Times New Roman" w:hAnsi="Times New Roman" w:cs="Times New Roman"/>
          <w:bCs/>
          <w:sz w:val="24"/>
          <w:szCs w:val="24"/>
        </w:rPr>
        <w:t>,</w:t>
      </w:r>
      <w:r w:rsidRPr="00DE5308">
        <w:rPr>
          <w:rFonts w:ascii="Times New Roman" w:hAnsi="Times New Roman" w:cs="Times New Roman"/>
          <w:sz w:val="24"/>
          <w:szCs w:val="24"/>
        </w:rPr>
        <w:t xml:space="preserve"> </w:t>
      </w:r>
      <w:r w:rsidRPr="00DE5308">
        <w:rPr>
          <w:rFonts w:ascii="Times New Roman" w:hAnsi="Times New Roman" w:cs="Times New Roman"/>
          <w:bCs/>
          <w:sz w:val="24"/>
          <w:szCs w:val="24"/>
        </w:rPr>
        <w:t>Monitoring Unit for Cyber Crimes, National Forensic Laboratory</w:t>
      </w:r>
      <w:r>
        <w:rPr>
          <w:rFonts w:ascii="Times New Roman" w:hAnsi="Times New Roman" w:cs="Times New Roman"/>
          <w:bCs/>
          <w:sz w:val="24"/>
          <w:szCs w:val="24"/>
        </w:rPr>
        <w:t xml:space="preserve">, </w:t>
      </w:r>
      <w:r w:rsidRPr="00DE5308">
        <w:rPr>
          <w:rFonts w:ascii="Times New Roman" w:hAnsi="Times New Roman" w:cs="Times New Roman"/>
          <w:bCs/>
          <w:sz w:val="24"/>
          <w:szCs w:val="24"/>
        </w:rPr>
        <w:t>and Capacity Building</w:t>
      </w:r>
      <w:r>
        <w:rPr>
          <w:rFonts w:ascii="Times New Roman" w:hAnsi="Times New Roman" w:cs="Times New Roman"/>
          <w:bCs/>
          <w:sz w:val="24"/>
          <w:szCs w:val="24"/>
        </w:rPr>
        <w:t xml:space="preserve">. </w:t>
      </w:r>
    </w:p>
    <w:p w14:paraId="49363546" w14:textId="77777777" w:rsidR="00FE15B6" w:rsidRDefault="00FE15B6" w:rsidP="00FE15B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webinar is aimed to bring together some of the most distinguished luminaries who are </w:t>
      </w:r>
      <w:r w:rsidRPr="00A51FCD">
        <w:rPr>
          <w:rFonts w:ascii="Times New Roman" w:hAnsi="Times New Roman" w:cs="Times New Roman"/>
          <w:bCs/>
          <w:sz w:val="24"/>
          <w:szCs w:val="24"/>
        </w:rPr>
        <w:t xml:space="preserve">professionals responsible for combating varied forms of </w:t>
      </w:r>
      <w:r>
        <w:rPr>
          <w:rFonts w:ascii="Times New Roman" w:hAnsi="Times New Roman" w:cs="Times New Roman"/>
          <w:bCs/>
          <w:sz w:val="24"/>
          <w:szCs w:val="24"/>
        </w:rPr>
        <w:t>cyber-</w:t>
      </w:r>
      <w:r w:rsidRPr="00A51FCD">
        <w:rPr>
          <w:rFonts w:ascii="Times New Roman" w:hAnsi="Times New Roman" w:cs="Times New Roman"/>
          <w:bCs/>
          <w:sz w:val="24"/>
          <w:szCs w:val="24"/>
        </w:rPr>
        <w:t>crimes</w:t>
      </w:r>
      <w:r>
        <w:rPr>
          <w:rFonts w:ascii="Times New Roman" w:hAnsi="Times New Roman" w:cs="Times New Roman"/>
          <w:bCs/>
          <w:sz w:val="24"/>
          <w:szCs w:val="24"/>
        </w:rPr>
        <w:t xml:space="preserve"> to provide </w:t>
      </w:r>
      <w:r w:rsidRPr="00A51FCD">
        <w:rPr>
          <w:rFonts w:ascii="Times New Roman" w:hAnsi="Times New Roman" w:cs="Times New Roman"/>
          <w:bCs/>
          <w:sz w:val="24"/>
          <w:szCs w:val="24"/>
        </w:rPr>
        <w:t>practical information, using curren</w:t>
      </w:r>
      <w:r>
        <w:rPr>
          <w:rFonts w:ascii="Times New Roman" w:hAnsi="Times New Roman" w:cs="Times New Roman"/>
          <w:bCs/>
          <w:sz w:val="24"/>
          <w:szCs w:val="24"/>
        </w:rPr>
        <w:t xml:space="preserve">t statistics, newest ideas, </w:t>
      </w:r>
      <w:r w:rsidRPr="00A51FCD">
        <w:rPr>
          <w:rFonts w:ascii="Times New Roman" w:hAnsi="Times New Roman" w:cs="Times New Roman"/>
          <w:bCs/>
          <w:sz w:val="24"/>
          <w:szCs w:val="24"/>
        </w:rPr>
        <w:t>and most successful i</w:t>
      </w:r>
      <w:r>
        <w:rPr>
          <w:rFonts w:ascii="Times New Roman" w:hAnsi="Times New Roman" w:cs="Times New Roman"/>
          <w:bCs/>
          <w:sz w:val="24"/>
          <w:szCs w:val="24"/>
        </w:rPr>
        <w:t>ntervention strategies. The attendees for the webinar have been invited from around the country and, they will be presented with an online e-certificate for the webinar.</w:t>
      </w:r>
    </w:p>
    <w:p w14:paraId="3204EE6F" w14:textId="0AB7DF80" w:rsidR="00FE15B6" w:rsidRDefault="00FE15B6" w:rsidP="00FE15B6">
      <w:pPr>
        <w:spacing w:line="360" w:lineRule="auto"/>
        <w:jc w:val="both"/>
        <w:rPr>
          <w:rFonts w:ascii="Times New Roman" w:hAnsi="Times New Roman" w:cs="Times New Roman"/>
          <w:b/>
          <w:sz w:val="24"/>
          <w:szCs w:val="24"/>
        </w:rPr>
      </w:pPr>
    </w:p>
    <w:p w14:paraId="4B05D95D" w14:textId="77777777" w:rsidR="00FE15B6" w:rsidRDefault="00FE15B6" w:rsidP="00FE15B6">
      <w:pPr>
        <w:spacing w:line="360" w:lineRule="auto"/>
        <w:jc w:val="both"/>
        <w:rPr>
          <w:rFonts w:ascii="Times New Roman" w:hAnsi="Times New Roman" w:cs="Times New Roman"/>
          <w:b/>
          <w:sz w:val="24"/>
          <w:szCs w:val="24"/>
        </w:rPr>
      </w:pPr>
    </w:p>
    <w:p w14:paraId="18905247" w14:textId="77777777" w:rsidR="00FE15B6" w:rsidRDefault="00FE15B6" w:rsidP="00C05E3B">
      <w:pPr>
        <w:spacing w:line="480" w:lineRule="auto"/>
        <w:jc w:val="both"/>
        <w:rPr>
          <w:rFonts w:ascii="Times New Roman" w:hAnsi="Times New Roman" w:cs="Times New Roman"/>
          <w:b/>
          <w:sz w:val="24"/>
          <w:szCs w:val="24"/>
        </w:rPr>
      </w:pPr>
      <w:r w:rsidRPr="00432E40">
        <w:rPr>
          <w:rFonts w:ascii="Times New Roman" w:hAnsi="Times New Roman" w:cs="Times New Roman"/>
          <w:b/>
          <w:sz w:val="24"/>
          <w:szCs w:val="24"/>
        </w:rPr>
        <w:lastRenderedPageBreak/>
        <w:t>SPEAKERS</w:t>
      </w:r>
    </w:p>
    <w:p w14:paraId="5E60DDC8" w14:textId="4529271C" w:rsidR="00FE15B6" w:rsidRDefault="00FE15B6" w:rsidP="00C05E3B">
      <w:pPr>
        <w:pStyle w:val="ListParagraph"/>
        <w:numPr>
          <w:ilvl w:val="0"/>
          <w:numId w:val="1"/>
        </w:num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18"/>
        </w:rPr>
        <w:t xml:space="preserve">Dr. </w:t>
      </w:r>
      <w:r w:rsidRPr="00432E40">
        <w:rPr>
          <w:rFonts w:ascii="Times New Roman" w:eastAsia="Times New Roman" w:hAnsi="Times New Roman" w:cs="Times New Roman"/>
          <w:color w:val="000000" w:themeColor="text1"/>
          <w:sz w:val="24"/>
          <w:szCs w:val="18"/>
        </w:rPr>
        <w:t>PAVAN DUGGAL</w:t>
      </w:r>
      <w:r>
        <w:rPr>
          <w:rFonts w:ascii="Times New Roman" w:eastAsia="Times New Roman" w:hAnsi="Times New Roman" w:cs="Times New Roman"/>
          <w:color w:val="000000" w:themeColor="text1"/>
          <w:sz w:val="24"/>
          <w:szCs w:val="18"/>
        </w:rPr>
        <w:t>, Advocate, Supreme Court of India; Founder &amp; Owner Pavan Duggal Associates; Conference Director, International Conference on Cyberlaw, Cybercrime &amp; Cybersecurity</w:t>
      </w:r>
    </w:p>
    <w:p w14:paraId="73B13259" w14:textId="53E04917" w:rsidR="00FE15B6" w:rsidRDefault="00FE15B6" w:rsidP="00C05E3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432E40">
        <w:rPr>
          <w:rFonts w:ascii="Times New Roman" w:hAnsi="Times New Roman" w:cs="Times New Roman"/>
          <w:sz w:val="24"/>
          <w:szCs w:val="24"/>
        </w:rPr>
        <w:t>RITESH BHATIA</w:t>
      </w:r>
      <w:r>
        <w:rPr>
          <w:rFonts w:ascii="Times New Roman" w:hAnsi="Times New Roman" w:cs="Times New Roman"/>
          <w:sz w:val="24"/>
          <w:szCs w:val="24"/>
        </w:rPr>
        <w:t>, Founder &amp; Director, Cybercrime Investigation and Cyber Security</w:t>
      </w:r>
    </w:p>
    <w:p w14:paraId="6FE58840" w14:textId="5A6EB6F4" w:rsidR="00FE15B6" w:rsidRDefault="00FE15B6" w:rsidP="00C05E3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Mr. </w:t>
      </w:r>
      <w:r w:rsidRPr="00432E40">
        <w:rPr>
          <w:rFonts w:ascii="Times New Roman" w:hAnsi="Times New Roman" w:cs="Times New Roman"/>
          <w:sz w:val="24"/>
          <w:szCs w:val="24"/>
        </w:rPr>
        <w:t>RAKSHIT TANDON</w:t>
      </w:r>
      <w:r>
        <w:rPr>
          <w:rFonts w:ascii="Times New Roman" w:hAnsi="Times New Roman" w:cs="Times New Roman"/>
          <w:sz w:val="24"/>
          <w:szCs w:val="24"/>
        </w:rPr>
        <w:t xml:space="preserve">, Founder &amp; Director, </w:t>
      </w:r>
      <w:proofErr w:type="spellStart"/>
      <w:r>
        <w:rPr>
          <w:rFonts w:ascii="Times New Roman" w:hAnsi="Times New Roman" w:cs="Times New Roman"/>
          <w:sz w:val="24"/>
          <w:szCs w:val="24"/>
        </w:rPr>
        <w:t>Hackshala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Codesnag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Hackdev</w:t>
      </w:r>
      <w:proofErr w:type="spellEnd"/>
      <w:r>
        <w:rPr>
          <w:rFonts w:ascii="Times New Roman" w:hAnsi="Times New Roman" w:cs="Times New Roman"/>
          <w:sz w:val="24"/>
          <w:szCs w:val="24"/>
        </w:rPr>
        <w:t xml:space="preserve"> Technology Pvt. Ltd., Consultant – Mobile Association of India, Advisor- Cyber Peace Foundation</w:t>
      </w:r>
    </w:p>
    <w:p w14:paraId="53A8EC45" w14:textId="4F72E37E" w:rsidR="00FE15B6" w:rsidRDefault="00FE15B6" w:rsidP="00C05E3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r w:rsidRPr="00432E40">
        <w:rPr>
          <w:rFonts w:ascii="Times New Roman" w:hAnsi="Times New Roman" w:cs="Times New Roman"/>
          <w:sz w:val="24"/>
          <w:szCs w:val="24"/>
        </w:rPr>
        <w:t>PUNEET BHASIN</w:t>
      </w:r>
      <w:r>
        <w:rPr>
          <w:rFonts w:ascii="Times New Roman" w:hAnsi="Times New Roman" w:cs="Times New Roman"/>
          <w:sz w:val="24"/>
          <w:szCs w:val="24"/>
        </w:rPr>
        <w:t xml:space="preserve">, Advocate, </w:t>
      </w:r>
      <w:r w:rsidRPr="00FE15B6">
        <w:rPr>
          <w:rFonts w:ascii="Times New Roman" w:hAnsi="Times New Roman" w:cs="Times New Roman"/>
          <w:sz w:val="24"/>
          <w:szCs w:val="24"/>
        </w:rPr>
        <w:t>Cyber Law Expert, Practicing in Technology, Media &amp; Intellectual Property Law in Cyberspace</w:t>
      </w:r>
    </w:p>
    <w:p w14:paraId="1E9F0EDA" w14:textId="70CE762D" w:rsidR="00FE15B6" w:rsidRPr="00FE15B6" w:rsidRDefault="00FE15B6" w:rsidP="00C05E3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Ms. </w:t>
      </w:r>
      <w:proofErr w:type="spellStart"/>
      <w:r w:rsidRPr="00FE15B6">
        <w:rPr>
          <w:rFonts w:ascii="Times New Roman" w:hAnsi="Times New Roman" w:cs="Times New Roman"/>
          <w:sz w:val="24"/>
          <w:szCs w:val="24"/>
        </w:rPr>
        <w:t>Nirali</w:t>
      </w:r>
      <w:proofErr w:type="spellEnd"/>
      <w:r w:rsidRPr="00FE15B6">
        <w:rPr>
          <w:rFonts w:ascii="Times New Roman" w:hAnsi="Times New Roman" w:cs="Times New Roman"/>
          <w:sz w:val="24"/>
          <w:szCs w:val="24"/>
        </w:rPr>
        <w:t xml:space="preserve"> Bhatia, Cyber Psychologist, Psychotherapist, TEDX Speaker, Founder Cyber B.A.A.P.</w:t>
      </w:r>
    </w:p>
    <w:p w14:paraId="397B812E" w14:textId="77777777" w:rsidR="006328BA" w:rsidRDefault="006328BA" w:rsidP="00FE15B6">
      <w:pPr>
        <w:spacing w:line="360" w:lineRule="auto"/>
        <w:jc w:val="both"/>
        <w:rPr>
          <w:rFonts w:ascii="Times New Roman" w:hAnsi="Times New Roman" w:cs="Times New Roman"/>
          <w:b/>
          <w:sz w:val="28"/>
          <w:szCs w:val="28"/>
        </w:rPr>
      </w:pPr>
    </w:p>
    <w:p w14:paraId="7B1C1D4A" w14:textId="77777777" w:rsidR="006328BA" w:rsidRDefault="006328BA" w:rsidP="00FE15B6">
      <w:pPr>
        <w:spacing w:line="360" w:lineRule="auto"/>
        <w:jc w:val="both"/>
        <w:rPr>
          <w:rFonts w:ascii="Times New Roman" w:hAnsi="Times New Roman" w:cs="Times New Roman"/>
          <w:b/>
          <w:sz w:val="28"/>
          <w:szCs w:val="28"/>
        </w:rPr>
      </w:pPr>
    </w:p>
    <w:p w14:paraId="102426DE" w14:textId="77777777" w:rsidR="006328BA" w:rsidRDefault="006328BA" w:rsidP="00FE15B6">
      <w:pPr>
        <w:spacing w:line="360" w:lineRule="auto"/>
        <w:jc w:val="both"/>
        <w:rPr>
          <w:rFonts w:ascii="Times New Roman" w:hAnsi="Times New Roman" w:cs="Times New Roman"/>
          <w:b/>
          <w:sz w:val="28"/>
          <w:szCs w:val="28"/>
        </w:rPr>
      </w:pPr>
    </w:p>
    <w:p w14:paraId="05EA60F2" w14:textId="77777777" w:rsidR="006328BA" w:rsidRDefault="006328BA" w:rsidP="00FE15B6">
      <w:pPr>
        <w:spacing w:line="360" w:lineRule="auto"/>
        <w:jc w:val="both"/>
        <w:rPr>
          <w:rFonts w:ascii="Times New Roman" w:hAnsi="Times New Roman" w:cs="Times New Roman"/>
          <w:b/>
          <w:sz w:val="28"/>
          <w:szCs w:val="28"/>
        </w:rPr>
      </w:pPr>
    </w:p>
    <w:p w14:paraId="0FB3FAA6" w14:textId="77777777" w:rsidR="006328BA" w:rsidRDefault="006328BA" w:rsidP="00FE15B6">
      <w:pPr>
        <w:spacing w:line="360" w:lineRule="auto"/>
        <w:jc w:val="both"/>
        <w:rPr>
          <w:rFonts w:ascii="Times New Roman" w:hAnsi="Times New Roman" w:cs="Times New Roman"/>
          <w:b/>
          <w:sz w:val="28"/>
          <w:szCs w:val="28"/>
        </w:rPr>
      </w:pPr>
    </w:p>
    <w:p w14:paraId="45E3570F" w14:textId="77777777" w:rsidR="006328BA" w:rsidRDefault="006328BA" w:rsidP="00FE15B6">
      <w:pPr>
        <w:spacing w:line="360" w:lineRule="auto"/>
        <w:jc w:val="both"/>
        <w:rPr>
          <w:rFonts w:ascii="Times New Roman" w:hAnsi="Times New Roman" w:cs="Times New Roman"/>
          <w:b/>
          <w:sz w:val="28"/>
          <w:szCs w:val="28"/>
        </w:rPr>
      </w:pPr>
    </w:p>
    <w:p w14:paraId="4F90CF32" w14:textId="77777777" w:rsidR="006328BA" w:rsidRDefault="006328BA" w:rsidP="00FE15B6">
      <w:pPr>
        <w:spacing w:line="360" w:lineRule="auto"/>
        <w:jc w:val="both"/>
        <w:rPr>
          <w:rFonts w:ascii="Times New Roman" w:hAnsi="Times New Roman" w:cs="Times New Roman"/>
          <w:b/>
          <w:sz w:val="28"/>
          <w:szCs w:val="28"/>
        </w:rPr>
      </w:pPr>
    </w:p>
    <w:p w14:paraId="4C7EAF13" w14:textId="77777777" w:rsidR="006328BA" w:rsidRDefault="006328BA" w:rsidP="00FE15B6">
      <w:pPr>
        <w:spacing w:line="360" w:lineRule="auto"/>
        <w:jc w:val="both"/>
        <w:rPr>
          <w:rFonts w:ascii="Times New Roman" w:hAnsi="Times New Roman" w:cs="Times New Roman"/>
          <w:b/>
          <w:sz w:val="28"/>
          <w:szCs w:val="28"/>
        </w:rPr>
      </w:pPr>
    </w:p>
    <w:p w14:paraId="6AC594BC" w14:textId="77777777" w:rsidR="006328BA" w:rsidRDefault="006328BA" w:rsidP="00FE15B6">
      <w:pPr>
        <w:spacing w:line="360" w:lineRule="auto"/>
        <w:jc w:val="both"/>
        <w:rPr>
          <w:rFonts w:ascii="Times New Roman" w:hAnsi="Times New Roman" w:cs="Times New Roman"/>
          <w:b/>
          <w:sz w:val="28"/>
          <w:szCs w:val="28"/>
        </w:rPr>
      </w:pPr>
    </w:p>
    <w:p w14:paraId="35586C5E" w14:textId="77777777" w:rsidR="006328BA" w:rsidRDefault="006328BA" w:rsidP="00FE15B6">
      <w:pPr>
        <w:spacing w:line="360" w:lineRule="auto"/>
        <w:jc w:val="both"/>
        <w:rPr>
          <w:rFonts w:ascii="Times New Roman" w:hAnsi="Times New Roman" w:cs="Times New Roman"/>
          <w:b/>
          <w:sz w:val="28"/>
          <w:szCs w:val="28"/>
        </w:rPr>
      </w:pPr>
    </w:p>
    <w:p w14:paraId="74254076" w14:textId="38E7F2BF" w:rsidR="00FE15B6" w:rsidRPr="00FA63DF" w:rsidRDefault="00FE15B6" w:rsidP="00FE15B6">
      <w:pPr>
        <w:spacing w:line="360" w:lineRule="auto"/>
        <w:jc w:val="both"/>
        <w:rPr>
          <w:rFonts w:ascii="Times New Roman" w:hAnsi="Times New Roman" w:cs="Times New Roman"/>
          <w:color w:val="000000" w:themeColor="text1"/>
          <w:sz w:val="24"/>
          <w:szCs w:val="24"/>
        </w:rPr>
      </w:pPr>
      <w:r w:rsidRPr="00FA63DF">
        <w:rPr>
          <w:rFonts w:ascii="Times New Roman" w:hAnsi="Times New Roman" w:cs="Times New Roman"/>
          <w:b/>
          <w:sz w:val="28"/>
          <w:szCs w:val="28"/>
        </w:rPr>
        <w:lastRenderedPageBreak/>
        <w:t>ABOUT THE ORGANIZERS</w:t>
      </w:r>
    </w:p>
    <w:p w14:paraId="5426E361" w14:textId="77777777" w:rsidR="00FE15B6" w:rsidRDefault="00FE15B6" w:rsidP="00FE15B6">
      <w:pPr>
        <w:spacing w:line="240" w:lineRule="auto"/>
        <w:jc w:val="both"/>
        <w:rPr>
          <w:rFonts w:ascii="Times New Roman" w:hAnsi="Times New Roman" w:cs="Times New Roman"/>
          <w:b/>
          <w:sz w:val="24"/>
          <w:szCs w:val="28"/>
        </w:rPr>
      </w:pPr>
      <w:r w:rsidRPr="00FA63DF">
        <w:rPr>
          <w:rFonts w:ascii="Times New Roman" w:hAnsi="Times New Roman" w:cs="Times New Roman"/>
          <w:b/>
          <w:sz w:val="24"/>
          <w:szCs w:val="28"/>
        </w:rPr>
        <w:t>Amity Law School, Noida</w:t>
      </w:r>
    </w:p>
    <w:p w14:paraId="72EDEB75" w14:textId="77777777" w:rsidR="00FE15B6" w:rsidRPr="00FA63DF" w:rsidRDefault="00FE15B6" w:rsidP="00FE15B6">
      <w:pPr>
        <w:spacing w:line="240" w:lineRule="auto"/>
        <w:jc w:val="both"/>
        <w:rPr>
          <w:rFonts w:ascii="Times New Roman" w:hAnsi="Times New Roman" w:cs="Times New Roman"/>
          <w:b/>
          <w:sz w:val="24"/>
          <w:szCs w:val="28"/>
        </w:rPr>
      </w:pPr>
      <w:r w:rsidRPr="00FA63DF">
        <w:rPr>
          <w:rFonts w:ascii="Times New Roman" w:hAnsi="Times New Roman" w:cs="Times New Roman"/>
          <w:b/>
          <w:sz w:val="24"/>
          <w:szCs w:val="28"/>
        </w:rPr>
        <w:t>Amity University</w:t>
      </w:r>
      <w:r>
        <w:rPr>
          <w:rFonts w:ascii="Times New Roman" w:hAnsi="Times New Roman" w:cs="Times New Roman"/>
          <w:b/>
          <w:sz w:val="24"/>
          <w:szCs w:val="28"/>
        </w:rPr>
        <w:t>, Uttar Pradesh</w:t>
      </w:r>
    </w:p>
    <w:p w14:paraId="2C6EE4EF" w14:textId="77777777" w:rsidR="00FE15B6" w:rsidRDefault="00FE15B6" w:rsidP="00FE15B6">
      <w:pPr>
        <w:spacing w:line="360" w:lineRule="auto"/>
        <w:jc w:val="both"/>
        <w:rPr>
          <w:rFonts w:ascii="Times New Roman" w:hAnsi="Times New Roman" w:cs="Times New Roman"/>
          <w:sz w:val="24"/>
        </w:rPr>
      </w:pPr>
    </w:p>
    <w:p w14:paraId="3551815D" w14:textId="77777777" w:rsidR="00FE15B6" w:rsidRDefault="00FE15B6" w:rsidP="00FE15B6">
      <w:pPr>
        <w:spacing w:line="360" w:lineRule="auto"/>
        <w:jc w:val="both"/>
        <w:rPr>
          <w:rFonts w:ascii="Times New Roman" w:hAnsi="Times New Roman" w:cs="Times New Roman"/>
          <w:sz w:val="24"/>
        </w:rPr>
      </w:pPr>
      <w:r w:rsidRPr="001176B9">
        <w:rPr>
          <w:rFonts w:ascii="Times New Roman" w:hAnsi="Times New Roman" w:cs="Times New Roman"/>
          <w:sz w:val="24"/>
        </w:rPr>
        <w:t>Amity Law School Noida</w:t>
      </w:r>
      <w:r>
        <w:rPr>
          <w:rFonts w:ascii="Times New Roman" w:hAnsi="Times New Roman" w:cs="Times New Roman"/>
          <w:sz w:val="24"/>
        </w:rPr>
        <w:t>,</w:t>
      </w:r>
      <w:r w:rsidRPr="001176B9">
        <w:rPr>
          <w:rFonts w:ascii="Times New Roman" w:hAnsi="Times New Roman" w:cs="Times New Roman"/>
          <w:sz w:val="24"/>
        </w:rPr>
        <w:t xml:space="preserve"> Amity University, Amity University is a leading research private university established in 2005 under a State Act. It is recognized by the University Grants Commission (UGC) and accredited by the National Assessment and Accreditation Council (NAAC) with an “A+” grade. The University has twenty-one campuses in India and eight international locations. It provides higher education in diverse disciplines, including an excellent law program through Amity Law School. Amity Law School, Noida has been conferred the South Asia Legal Excellence Award, best emerging Law school award by SILF and MILAT along with the “Promising Law School‟ award by Legal Desire. </w:t>
      </w:r>
    </w:p>
    <w:p w14:paraId="12DC8CC7" w14:textId="0198B479" w:rsidR="00FE15B6" w:rsidRPr="001176B9" w:rsidRDefault="00FE15B6" w:rsidP="00FE15B6">
      <w:pPr>
        <w:spacing w:line="360" w:lineRule="auto"/>
        <w:jc w:val="both"/>
        <w:rPr>
          <w:rFonts w:ascii="Times New Roman" w:hAnsi="Times New Roman" w:cs="Times New Roman"/>
          <w:sz w:val="24"/>
        </w:rPr>
      </w:pPr>
      <w:r w:rsidRPr="001176B9">
        <w:rPr>
          <w:rFonts w:ascii="Times New Roman" w:hAnsi="Times New Roman" w:cs="Times New Roman"/>
          <w:sz w:val="24"/>
        </w:rPr>
        <w:t>The Law School is committed to preparing the next generation of legal professionals who are fully equipped to face the demands of the profession. The Law School’s curriculum integrates learning about legal concepts with practical training, and its legal academics work collaboratively toward achieving these goals. The Law School presently offers three undergraduate five-year LLB programmes: B</w:t>
      </w:r>
      <w:r>
        <w:rPr>
          <w:rFonts w:ascii="Times New Roman" w:hAnsi="Times New Roman" w:cs="Times New Roman"/>
          <w:sz w:val="24"/>
        </w:rPr>
        <w:t>.</w:t>
      </w:r>
      <w:r w:rsidRPr="001176B9">
        <w:rPr>
          <w:rFonts w:ascii="Times New Roman" w:hAnsi="Times New Roman" w:cs="Times New Roman"/>
          <w:sz w:val="24"/>
        </w:rPr>
        <w:t>A</w:t>
      </w:r>
      <w:r>
        <w:rPr>
          <w:rFonts w:ascii="Times New Roman" w:hAnsi="Times New Roman" w:cs="Times New Roman"/>
          <w:sz w:val="24"/>
        </w:rPr>
        <w:t>.</w:t>
      </w:r>
      <w:r w:rsidRPr="001176B9">
        <w:rPr>
          <w:rFonts w:ascii="Times New Roman" w:hAnsi="Times New Roman" w:cs="Times New Roman"/>
          <w:sz w:val="24"/>
        </w:rPr>
        <w:t>LL</w:t>
      </w:r>
      <w:r>
        <w:rPr>
          <w:rFonts w:ascii="Times New Roman" w:hAnsi="Times New Roman" w:cs="Times New Roman"/>
          <w:sz w:val="24"/>
        </w:rPr>
        <w:t>.</w:t>
      </w:r>
      <w:r w:rsidRPr="001176B9">
        <w:rPr>
          <w:rFonts w:ascii="Times New Roman" w:hAnsi="Times New Roman" w:cs="Times New Roman"/>
          <w:sz w:val="24"/>
        </w:rPr>
        <w:t>B</w:t>
      </w:r>
      <w:r>
        <w:rPr>
          <w:rFonts w:ascii="Times New Roman" w:hAnsi="Times New Roman" w:cs="Times New Roman"/>
          <w:sz w:val="24"/>
        </w:rPr>
        <w:t>.</w:t>
      </w:r>
      <w:r w:rsidRPr="001176B9">
        <w:rPr>
          <w:rFonts w:ascii="Times New Roman" w:hAnsi="Times New Roman" w:cs="Times New Roman"/>
          <w:sz w:val="24"/>
        </w:rPr>
        <w:t xml:space="preserve"> (H), BBA</w:t>
      </w:r>
      <w:r>
        <w:rPr>
          <w:rFonts w:ascii="Times New Roman" w:hAnsi="Times New Roman" w:cs="Times New Roman"/>
          <w:sz w:val="24"/>
        </w:rPr>
        <w:t>.</w:t>
      </w:r>
      <w:r w:rsidRPr="001176B9">
        <w:rPr>
          <w:rFonts w:ascii="Times New Roman" w:hAnsi="Times New Roman" w:cs="Times New Roman"/>
          <w:sz w:val="24"/>
        </w:rPr>
        <w:t>LL</w:t>
      </w:r>
      <w:r>
        <w:rPr>
          <w:rFonts w:ascii="Times New Roman" w:hAnsi="Times New Roman" w:cs="Times New Roman"/>
          <w:sz w:val="24"/>
        </w:rPr>
        <w:t>.</w:t>
      </w:r>
      <w:r w:rsidRPr="001176B9">
        <w:rPr>
          <w:rFonts w:ascii="Times New Roman" w:hAnsi="Times New Roman" w:cs="Times New Roman"/>
          <w:sz w:val="24"/>
        </w:rPr>
        <w:t>B</w:t>
      </w:r>
      <w:r>
        <w:rPr>
          <w:rFonts w:ascii="Times New Roman" w:hAnsi="Times New Roman" w:cs="Times New Roman"/>
          <w:sz w:val="24"/>
        </w:rPr>
        <w:t>.</w:t>
      </w:r>
      <w:r w:rsidRPr="001176B9">
        <w:rPr>
          <w:rFonts w:ascii="Times New Roman" w:hAnsi="Times New Roman" w:cs="Times New Roman"/>
          <w:sz w:val="24"/>
        </w:rPr>
        <w:t xml:space="preserve"> (H)</w:t>
      </w:r>
      <w:r>
        <w:rPr>
          <w:rFonts w:ascii="Times New Roman" w:hAnsi="Times New Roman" w:cs="Times New Roman"/>
          <w:sz w:val="24"/>
        </w:rPr>
        <w:t>,</w:t>
      </w:r>
      <w:r w:rsidRPr="001176B9">
        <w:rPr>
          <w:rFonts w:ascii="Times New Roman" w:hAnsi="Times New Roman" w:cs="Times New Roman"/>
          <w:sz w:val="24"/>
        </w:rPr>
        <w:t xml:space="preserve"> B.Com</w:t>
      </w:r>
      <w:r w:rsidR="006328BA">
        <w:rPr>
          <w:rFonts w:ascii="Times New Roman" w:hAnsi="Times New Roman" w:cs="Times New Roman"/>
          <w:sz w:val="24"/>
        </w:rPr>
        <w:t>.</w:t>
      </w:r>
      <w:r w:rsidRPr="001176B9">
        <w:rPr>
          <w:rFonts w:ascii="Times New Roman" w:hAnsi="Times New Roman" w:cs="Times New Roman"/>
          <w:sz w:val="24"/>
        </w:rPr>
        <w:t>LL</w:t>
      </w:r>
      <w:r>
        <w:rPr>
          <w:rFonts w:ascii="Times New Roman" w:hAnsi="Times New Roman" w:cs="Times New Roman"/>
          <w:sz w:val="24"/>
        </w:rPr>
        <w:t>.</w:t>
      </w:r>
      <w:r w:rsidRPr="001176B9">
        <w:rPr>
          <w:rFonts w:ascii="Times New Roman" w:hAnsi="Times New Roman" w:cs="Times New Roman"/>
          <w:sz w:val="24"/>
        </w:rPr>
        <w:t>B</w:t>
      </w:r>
      <w:r>
        <w:rPr>
          <w:rFonts w:ascii="Times New Roman" w:hAnsi="Times New Roman" w:cs="Times New Roman"/>
          <w:sz w:val="24"/>
        </w:rPr>
        <w:t>.</w:t>
      </w:r>
      <w:r w:rsidRPr="001176B9">
        <w:rPr>
          <w:rFonts w:ascii="Times New Roman" w:hAnsi="Times New Roman" w:cs="Times New Roman"/>
          <w:sz w:val="24"/>
        </w:rPr>
        <w:t xml:space="preserve"> (H)</w:t>
      </w:r>
      <w:r>
        <w:rPr>
          <w:rFonts w:ascii="Times New Roman" w:hAnsi="Times New Roman" w:cs="Times New Roman"/>
          <w:sz w:val="24"/>
        </w:rPr>
        <w:t xml:space="preserve"> and B.A.LL.B.</w:t>
      </w:r>
      <w:r w:rsidRPr="001176B9">
        <w:rPr>
          <w:rFonts w:ascii="Times New Roman" w:hAnsi="Times New Roman" w:cs="Times New Roman"/>
          <w:sz w:val="24"/>
        </w:rPr>
        <w:t>. It also offers a three-year LL</w:t>
      </w:r>
      <w:r w:rsidR="00C05E3B">
        <w:rPr>
          <w:rFonts w:ascii="Times New Roman" w:hAnsi="Times New Roman" w:cs="Times New Roman"/>
          <w:sz w:val="24"/>
        </w:rPr>
        <w:t>.</w:t>
      </w:r>
      <w:r w:rsidRPr="001176B9">
        <w:rPr>
          <w:rFonts w:ascii="Times New Roman" w:hAnsi="Times New Roman" w:cs="Times New Roman"/>
          <w:sz w:val="24"/>
        </w:rPr>
        <w:t>B</w:t>
      </w:r>
      <w:r w:rsidR="00C05E3B">
        <w:rPr>
          <w:rFonts w:ascii="Times New Roman" w:hAnsi="Times New Roman" w:cs="Times New Roman"/>
          <w:sz w:val="24"/>
        </w:rPr>
        <w:t>.</w:t>
      </w:r>
      <w:r w:rsidRPr="001176B9">
        <w:rPr>
          <w:rFonts w:ascii="Times New Roman" w:hAnsi="Times New Roman" w:cs="Times New Roman"/>
          <w:sz w:val="24"/>
        </w:rPr>
        <w:t xml:space="preserve"> along-with LL</w:t>
      </w:r>
      <w:r>
        <w:rPr>
          <w:rFonts w:ascii="Times New Roman" w:hAnsi="Times New Roman" w:cs="Times New Roman"/>
          <w:sz w:val="24"/>
        </w:rPr>
        <w:t>.</w:t>
      </w:r>
      <w:r w:rsidRPr="001176B9">
        <w:rPr>
          <w:rFonts w:ascii="Times New Roman" w:hAnsi="Times New Roman" w:cs="Times New Roman"/>
          <w:sz w:val="24"/>
        </w:rPr>
        <w:t>M</w:t>
      </w:r>
      <w:r>
        <w:rPr>
          <w:rFonts w:ascii="Times New Roman" w:hAnsi="Times New Roman" w:cs="Times New Roman"/>
          <w:sz w:val="24"/>
        </w:rPr>
        <w:t>.</w:t>
      </w:r>
      <w:r w:rsidRPr="001176B9">
        <w:rPr>
          <w:rFonts w:ascii="Times New Roman" w:hAnsi="Times New Roman" w:cs="Times New Roman"/>
          <w:sz w:val="24"/>
        </w:rPr>
        <w:t xml:space="preserve"> and PhD.</w:t>
      </w:r>
    </w:p>
    <w:p w14:paraId="3211666A" w14:textId="77777777" w:rsidR="00FE15B6" w:rsidRDefault="00FE15B6" w:rsidP="00FE15B6">
      <w:pPr>
        <w:spacing w:line="360" w:lineRule="auto"/>
        <w:jc w:val="both"/>
        <w:rPr>
          <w:rFonts w:ascii="Times New Roman" w:hAnsi="Times New Roman" w:cs="Times New Roman"/>
          <w:b/>
          <w:sz w:val="24"/>
          <w:szCs w:val="28"/>
        </w:rPr>
      </w:pPr>
    </w:p>
    <w:p w14:paraId="6092CC38" w14:textId="77777777" w:rsidR="00FE15B6" w:rsidRPr="00FA63DF" w:rsidRDefault="00FE15B6" w:rsidP="00FE15B6">
      <w:pPr>
        <w:spacing w:line="360" w:lineRule="auto"/>
        <w:jc w:val="both"/>
        <w:rPr>
          <w:rFonts w:ascii="Times New Roman" w:hAnsi="Times New Roman" w:cs="Times New Roman"/>
          <w:b/>
          <w:sz w:val="24"/>
          <w:szCs w:val="28"/>
        </w:rPr>
      </w:pPr>
      <w:r w:rsidRPr="00FA63DF">
        <w:rPr>
          <w:rFonts w:ascii="Times New Roman" w:hAnsi="Times New Roman" w:cs="Times New Roman"/>
          <w:b/>
          <w:sz w:val="24"/>
          <w:szCs w:val="28"/>
        </w:rPr>
        <w:t>National Commission for Women</w:t>
      </w:r>
    </w:p>
    <w:p w14:paraId="7AB166C4" w14:textId="77777777" w:rsidR="00FE15B6" w:rsidRDefault="00FE15B6" w:rsidP="00FE15B6">
      <w:pPr>
        <w:spacing w:line="360" w:lineRule="auto"/>
        <w:jc w:val="both"/>
        <w:rPr>
          <w:rFonts w:ascii="Times New Roman" w:hAnsi="Times New Roman" w:cs="Times New Roman"/>
          <w:color w:val="000000" w:themeColor="text1"/>
          <w:sz w:val="24"/>
          <w:szCs w:val="24"/>
        </w:rPr>
      </w:pPr>
      <w:r w:rsidRPr="00FA63DF">
        <w:rPr>
          <w:rFonts w:ascii="Times New Roman" w:hAnsi="Times New Roman" w:cs="Times New Roman"/>
          <w:color w:val="000000" w:themeColor="text1"/>
          <w:sz w:val="24"/>
          <w:szCs w:val="24"/>
        </w:rPr>
        <w:t>The </w:t>
      </w:r>
      <w:r w:rsidRPr="00FA63DF">
        <w:rPr>
          <w:rFonts w:ascii="Times New Roman" w:hAnsi="Times New Roman" w:cs="Times New Roman"/>
          <w:bCs/>
          <w:color w:val="000000" w:themeColor="text1"/>
          <w:sz w:val="24"/>
          <w:szCs w:val="24"/>
        </w:rPr>
        <w:t>National Commission for Women</w:t>
      </w:r>
      <w:r w:rsidRPr="00FA63DF">
        <w:rPr>
          <w:rFonts w:ascii="Times New Roman" w:hAnsi="Times New Roman" w:cs="Times New Roman"/>
          <w:color w:val="000000" w:themeColor="text1"/>
          <w:sz w:val="24"/>
          <w:szCs w:val="24"/>
        </w:rPr>
        <w:t> (</w:t>
      </w:r>
      <w:r w:rsidRPr="00FA63DF">
        <w:rPr>
          <w:rFonts w:ascii="Times New Roman" w:hAnsi="Times New Roman" w:cs="Times New Roman"/>
          <w:bCs/>
          <w:color w:val="000000" w:themeColor="text1"/>
          <w:sz w:val="24"/>
          <w:szCs w:val="24"/>
        </w:rPr>
        <w:t>NCW</w:t>
      </w:r>
      <w:r w:rsidRPr="00FA63DF">
        <w:rPr>
          <w:rFonts w:ascii="Times New Roman" w:hAnsi="Times New Roman" w:cs="Times New Roman"/>
          <w:color w:val="000000" w:themeColor="text1"/>
          <w:sz w:val="24"/>
          <w:szCs w:val="24"/>
        </w:rPr>
        <w:t xml:space="preserve">) is the statutory body of </w:t>
      </w:r>
      <w:r w:rsidRPr="004117C8">
        <w:rPr>
          <w:rFonts w:ascii="Times New Roman" w:hAnsi="Times New Roman" w:cs="Times New Roman"/>
          <w:color w:val="000000" w:themeColor="text1"/>
          <w:sz w:val="24"/>
          <w:szCs w:val="24"/>
        </w:rPr>
        <w:t>the </w:t>
      </w:r>
      <w:hyperlink r:id="rId9" w:tooltip="Government of India" w:history="1">
        <w:r w:rsidRPr="004117C8">
          <w:rPr>
            <w:rStyle w:val="Hyperlink"/>
            <w:rFonts w:ascii="Times New Roman" w:hAnsi="Times New Roman" w:cs="Times New Roman"/>
            <w:color w:val="000000" w:themeColor="text1"/>
            <w:sz w:val="24"/>
            <w:szCs w:val="24"/>
          </w:rPr>
          <w:t>Government of India</w:t>
        </w:r>
      </w:hyperlink>
      <w:r w:rsidRPr="004117C8">
        <w:rPr>
          <w:rFonts w:ascii="Times New Roman" w:hAnsi="Times New Roman" w:cs="Times New Roman"/>
          <w:color w:val="000000" w:themeColor="text1"/>
          <w:sz w:val="24"/>
          <w:szCs w:val="24"/>
        </w:rPr>
        <w:t>,</w:t>
      </w:r>
      <w:r w:rsidRPr="00FA63DF">
        <w:rPr>
          <w:rFonts w:ascii="Times New Roman" w:hAnsi="Times New Roman" w:cs="Times New Roman"/>
          <w:color w:val="000000" w:themeColor="text1"/>
          <w:sz w:val="24"/>
          <w:szCs w:val="24"/>
        </w:rPr>
        <w:t xml:space="preserve"> generally concerned with advising the government on all policy matters affecting women. It was established in 31 January 1992 under the provisions of the </w:t>
      </w:r>
      <w:hyperlink r:id="rId10" w:tooltip="Indian Constitution" w:history="1">
        <w:r w:rsidRPr="004117C8">
          <w:rPr>
            <w:rStyle w:val="Hyperlink"/>
            <w:rFonts w:ascii="Times New Roman" w:hAnsi="Times New Roman" w:cs="Times New Roman"/>
            <w:color w:val="000000" w:themeColor="text1"/>
            <w:sz w:val="24"/>
            <w:szCs w:val="24"/>
          </w:rPr>
          <w:t>Indian Constitution</w:t>
        </w:r>
      </w:hyperlink>
      <w:r w:rsidRPr="004117C8">
        <w:rPr>
          <w:rFonts w:ascii="Times New Roman" w:hAnsi="Times New Roman" w:cs="Times New Roman"/>
          <w:color w:val="000000" w:themeColor="text1"/>
          <w:sz w:val="24"/>
          <w:szCs w:val="24"/>
        </w:rPr>
        <w:t>,</w:t>
      </w:r>
      <w:r w:rsidRPr="00FA63DF">
        <w:rPr>
          <w:rFonts w:ascii="Times New Roman" w:hAnsi="Times New Roman" w:cs="Times New Roman"/>
          <w:color w:val="000000" w:themeColor="text1"/>
          <w:sz w:val="24"/>
          <w:szCs w:val="24"/>
        </w:rPr>
        <w:t xml:space="preserve"> as defined in the 1990 National Commission for Women Act. The first head of the commission was </w:t>
      </w:r>
      <w:hyperlink r:id="rId11" w:tooltip="Jayanti Patnaik" w:history="1">
        <w:r w:rsidRPr="004117C8">
          <w:rPr>
            <w:rStyle w:val="Hyperlink"/>
            <w:rFonts w:ascii="Times New Roman" w:hAnsi="Times New Roman" w:cs="Times New Roman"/>
            <w:color w:val="000000" w:themeColor="text1"/>
            <w:sz w:val="24"/>
            <w:szCs w:val="24"/>
          </w:rPr>
          <w:t>Jayanti Patnaik</w:t>
        </w:r>
      </w:hyperlink>
      <w:r w:rsidRPr="004117C8">
        <w:rPr>
          <w:rFonts w:ascii="Times New Roman" w:hAnsi="Times New Roman" w:cs="Times New Roman"/>
          <w:color w:val="000000" w:themeColor="text1"/>
          <w:sz w:val="24"/>
          <w:szCs w:val="24"/>
        </w:rPr>
        <w:t xml:space="preserve">. </w:t>
      </w:r>
      <w:r w:rsidRPr="00FA63DF">
        <w:rPr>
          <w:rFonts w:ascii="Times New Roman" w:hAnsi="Times New Roman" w:cs="Times New Roman"/>
          <w:color w:val="000000" w:themeColor="text1"/>
          <w:sz w:val="24"/>
          <w:szCs w:val="24"/>
        </w:rPr>
        <w:t>As of 30 November 2018, </w:t>
      </w:r>
      <w:r>
        <w:rPr>
          <w:rFonts w:ascii="Times New Roman" w:hAnsi="Times New Roman" w:cs="Times New Roman"/>
          <w:color w:val="000000" w:themeColor="text1"/>
          <w:sz w:val="24"/>
          <w:szCs w:val="24"/>
        </w:rPr>
        <w:t xml:space="preserve">Smt. </w:t>
      </w:r>
      <w:hyperlink r:id="rId12" w:tooltip="Rekha Sharma (politician)" w:history="1">
        <w:r w:rsidRPr="004117C8">
          <w:rPr>
            <w:rStyle w:val="Hyperlink"/>
            <w:rFonts w:ascii="Times New Roman" w:hAnsi="Times New Roman" w:cs="Times New Roman"/>
            <w:color w:val="000000" w:themeColor="text1"/>
            <w:sz w:val="24"/>
            <w:szCs w:val="24"/>
          </w:rPr>
          <w:t>Rekha Sharma</w:t>
        </w:r>
      </w:hyperlink>
      <w:r w:rsidRPr="004117C8">
        <w:rPr>
          <w:rFonts w:ascii="Times New Roman" w:hAnsi="Times New Roman" w:cs="Times New Roman"/>
          <w:color w:val="000000" w:themeColor="text1"/>
          <w:sz w:val="24"/>
          <w:szCs w:val="24"/>
        </w:rPr>
        <w:t> </w:t>
      </w:r>
      <w:r w:rsidRPr="00FA63DF">
        <w:rPr>
          <w:rFonts w:ascii="Times New Roman" w:hAnsi="Times New Roman" w:cs="Times New Roman"/>
          <w:color w:val="000000" w:themeColor="text1"/>
          <w:sz w:val="24"/>
          <w:szCs w:val="24"/>
        </w:rPr>
        <w:t xml:space="preserve">is the </w:t>
      </w:r>
      <w:r>
        <w:rPr>
          <w:rFonts w:ascii="Times New Roman" w:hAnsi="Times New Roman" w:cs="Times New Roman"/>
          <w:color w:val="000000" w:themeColor="text1"/>
          <w:sz w:val="24"/>
          <w:szCs w:val="24"/>
        </w:rPr>
        <w:t>C</w:t>
      </w:r>
      <w:r w:rsidRPr="00FA63DF">
        <w:rPr>
          <w:rFonts w:ascii="Times New Roman" w:hAnsi="Times New Roman" w:cs="Times New Roman"/>
          <w:color w:val="000000" w:themeColor="text1"/>
          <w:sz w:val="24"/>
          <w:szCs w:val="24"/>
        </w:rPr>
        <w:t>hairperson</w:t>
      </w:r>
      <w:r>
        <w:rPr>
          <w:rFonts w:ascii="Times New Roman" w:hAnsi="Times New Roman" w:cs="Times New Roman"/>
          <w:color w:val="000000" w:themeColor="text1"/>
          <w:sz w:val="24"/>
          <w:szCs w:val="24"/>
        </w:rPr>
        <w:t xml:space="preserve">. </w:t>
      </w:r>
      <w:r w:rsidRPr="001176B9">
        <w:rPr>
          <w:rFonts w:ascii="Times New Roman" w:hAnsi="Times New Roman" w:cs="Times New Roman"/>
          <w:color w:val="000000" w:themeColor="text1"/>
          <w:sz w:val="24"/>
          <w:szCs w:val="24"/>
        </w:rPr>
        <w:t>The Indian Woman, secure in her home and outside, fully empowered to access all her rights and entitlements, with opportunity to contribu</w:t>
      </w:r>
      <w:r>
        <w:rPr>
          <w:rFonts w:ascii="Times New Roman" w:hAnsi="Times New Roman" w:cs="Times New Roman"/>
          <w:color w:val="000000" w:themeColor="text1"/>
          <w:sz w:val="24"/>
          <w:szCs w:val="24"/>
        </w:rPr>
        <w:t>te equally in all walks of life is what they have envisioned for all women.</w:t>
      </w:r>
    </w:p>
    <w:p w14:paraId="02C07906" w14:textId="77777777" w:rsidR="00FE15B6" w:rsidRPr="00DA4304" w:rsidRDefault="00FE15B6" w:rsidP="00FE15B6">
      <w:pPr>
        <w:spacing w:line="36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4"/>
        </w:rPr>
        <w:lastRenderedPageBreak/>
        <w:t>Their mission</w:t>
      </w:r>
      <w:r w:rsidRPr="001176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 to</w:t>
      </w:r>
      <w:r w:rsidRPr="001176B9">
        <w:rPr>
          <w:rFonts w:ascii="Times New Roman" w:hAnsi="Times New Roman" w:cs="Times New Roman"/>
          <w:color w:val="000000" w:themeColor="text1"/>
          <w:sz w:val="24"/>
          <w:szCs w:val="24"/>
        </w:rPr>
        <w:t xml:space="preserve"> strive towards enabling women to achieve equality and equal participation in all spheres of life by securing her due rights and entitlements through suitable policy formulation, legislative measures, effective enforcement of laws, implementation of schemes/policies and devising strategies for solution of specific problems/situations arising out of discrimination and atrocities against women.</w:t>
      </w:r>
      <w:r>
        <w:rPr>
          <w:rFonts w:ascii="Times New Roman" w:hAnsi="Times New Roman" w:cs="Times New Roman"/>
          <w:color w:val="000000" w:themeColor="text1"/>
          <w:sz w:val="24"/>
          <w:szCs w:val="24"/>
        </w:rPr>
        <w:t xml:space="preserve"> They have also established various cells like </w:t>
      </w:r>
      <w:hyperlink r:id="rId13" w:history="1">
        <w:r w:rsidRPr="00DA4304">
          <w:rPr>
            <w:rStyle w:val="Hyperlink"/>
            <w:rFonts w:ascii="Times New Roman" w:hAnsi="Times New Roman" w:cs="Times New Roman"/>
            <w:color w:val="000000" w:themeColor="text1"/>
            <w:sz w:val="24"/>
          </w:rPr>
          <w:t>Complaint &amp; Investigation Cell</w:t>
        </w:r>
      </w:hyperlink>
      <w:r w:rsidRPr="00DA4304">
        <w:rPr>
          <w:rFonts w:ascii="Times New Roman" w:hAnsi="Times New Roman" w:cs="Times New Roman"/>
          <w:color w:val="000000" w:themeColor="text1"/>
          <w:sz w:val="24"/>
          <w:szCs w:val="28"/>
        </w:rPr>
        <w:t xml:space="preserve">, </w:t>
      </w:r>
      <w:hyperlink r:id="rId14" w:history="1">
        <w:r w:rsidRPr="00DA4304">
          <w:rPr>
            <w:rStyle w:val="Hyperlink"/>
            <w:rFonts w:ascii="Times New Roman" w:hAnsi="Times New Roman" w:cs="Times New Roman"/>
            <w:color w:val="000000" w:themeColor="text1"/>
            <w:sz w:val="24"/>
          </w:rPr>
          <w:t>Legal Cell</w:t>
        </w:r>
      </w:hyperlink>
      <w:r w:rsidRPr="00DA4304">
        <w:rPr>
          <w:rFonts w:ascii="Times New Roman" w:hAnsi="Times New Roman" w:cs="Times New Roman"/>
          <w:color w:val="000000" w:themeColor="text1"/>
          <w:sz w:val="24"/>
          <w:szCs w:val="28"/>
        </w:rPr>
        <w:t xml:space="preserve">, </w:t>
      </w:r>
      <w:hyperlink r:id="rId15" w:history="1">
        <w:r w:rsidRPr="00DA4304">
          <w:rPr>
            <w:rStyle w:val="Hyperlink"/>
            <w:rFonts w:ascii="Times New Roman" w:hAnsi="Times New Roman" w:cs="Times New Roman"/>
            <w:color w:val="000000" w:themeColor="text1"/>
            <w:sz w:val="24"/>
          </w:rPr>
          <w:t>Policy Monitoring and Research Cell</w:t>
        </w:r>
      </w:hyperlink>
      <w:r w:rsidRPr="00DA4304">
        <w:rPr>
          <w:rFonts w:ascii="Times New Roman" w:hAnsi="Times New Roman" w:cs="Times New Roman"/>
          <w:color w:val="000000" w:themeColor="text1"/>
          <w:sz w:val="24"/>
          <w:szCs w:val="28"/>
        </w:rPr>
        <w:t xml:space="preserve">, </w:t>
      </w:r>
      <w:hyperlink r:id="rId16" w:history="1">
        <w:r w:rsidRPr="00DA4304">
          <w:rPr>
            <w:rStyle w:val="Hyperlink"/>
            <w:rFonts w:ascii="Times New Roman" w:hAnsi="Times New Roman" w:cs="Times New Roman"/>
            <w:color w:val="000000" w:themeColor="text1"/>
            <w:sz w:val="24"/>
          </w:rPr>
          <w:t>Psychiatric/Custodial Homes Reform Cell</w:t>
        </w:r>
      </w:hyperlink>
      <w:r w:rsidRPr="00DA4304">
        <w:rPr>
          <w:rFonts w:ascii="Times New Roman" w:hAnsi="Times New Roman" w:cs="Times New Roman"/>
          <w:color w:val="000000" w:themeColor="text1"/>
          <w:sz w:val="24"/>
          <w:szCs w:val="28"/>
        </w:rPr>
        <w:t xml:space="preserve">, </w:t>
      </w:r>
      <w:hyperlink r:id="rId17" w:history="1">
        <w:r w:rsidRPr="00DA4304">
          <w:rPr>
            <w:rStyle w:val="Hyperlink"/>
            <w:rFonts w:ascii="Times New Roman" w:hAnsi="Times New Roman" w:cs="Times New Roman"/>
            <w:color w:val="000000" w:themeColor="text1"/>
            <w:sz w:val="24"/>
          </w:rPr>
          <w:t>Capacity Building Cell</w:t>
        </w:r>
      </w:hyperlink>
      <w:r w:rsidRPr="00DA4304">
        <w:rPr>
          <w:rFonts w:ascii="Times New Roman" w:hAnsi="Times New Roman" w:cs="Times New Roman"/>
          <w:color w:val="000000" w:themeColor="text1"/>
          <w:sz w:val="24"/>
          <w:szCs w:val="28"/>
        </w:rPr>
        <w:t xml:space="preserve">, </w:t>
      </w:r>
      <w:hyperlink r:id="rId18" w:history="1">
        <w:r w:rsidRPr="00DA4304">
          <w:rPr>
            <w:rStyle w:val="Hyperlink"/>
            <w:rFonts w:ascii="Times New Roman" w:hAnsi="Times New Roman" w:cs="Times New Roman"/>
            <w:color w:val="000000" w:themeColor="text1"/>
            <w:sz w:val="24"/>
          </w:rPr>
          <w:t>Women Safety Cell</w:t>
        </w:r>
      </w:hyperlink>
      <w:r w:rsidRPr="00DA4304">
        <w:rPr>
          <w:rFonts w:ascii="Times New Roman" w:hAnsi="Times New Roman" w:cs="Times New Roman"/>
          <w:color w:val="000000" w:themeColor="text1"/>
          <w:sz w:val="24"/>
          <w:szCs w:val="28"/>
        </w:rPr>
        <w:t xml:space="preserve"> and more.</w:t>
      </w:r>
      <w:r>
        <w:rPr>
          <w:rFonts w:ascii="Times New Roman" w:hAnsi="Times New Roman" w:cs="Times New Roman"/>
          <w:color w:val="000000" w:themeColor="text1"/>
          <w:sz w:val="24"/>
          <w:szCs w:val="28"/>
        </w:rPr>
        <w:t xml:space="preserve"> </w:t>
      </w:r>
    </w:p>
    <w:p w14:paraId="460580ED" w14:textId="77777777" w:rsidR="001176B9" w:rsidRDefault="001176B9" w:rsidP="00FA63DF">
      <w:pPr>
        <w:spacing w:line="360" w:lineRule="auto"/>
        <w:jc w:val="both"/>
        <w:rPr>
          <w:rFonts w:ascii="Times New Roman" w:hAnsi="Times New Roman" w:cs="Times New Roman"/>
          <w:b/>
          <w:sz w:val="28"/>
          <w:szCs w:val="28"/>
          <w:lang w:val="en-IN"/>
        </w:rPr>
      </w:pPr>
    </w:p>
    <w:p w14:paraId="7783D24B" w14:textId="77777777" w:rsidR="00A1653E" w:rsidRDefault="00A1653E" w:rsidP="00CD316B">
      <w:pPr>
        <w:spacing w:line="360" w:lineRule="auto"/>
        <w:jc w:val="both"/>
        <w:rPr>
          <w:rFonts w:ascii="Times New Roman" w:hAnsi="Times New Roman" w:cs="Times New Roman"/>
          <w:b/>
          <w:color w:val="000000" w:themeColor="text1"/>
          <w:sz w:val="24"/>
          <w:szCs w:val="28"/>
          <w:lang w:val="en-IN"/>
        </w:rPr>
      </w:pPr>
    </w:p>
    <w:p w14:paraId="17278BF2" w14:textId="0C3ABC02" w:rsidR="00CD316B" w:rsidRPr="00CD316B" w:rsidRDefault="00CD316B" w:rsidP="00CD316B">
      <w:pPr>
        <w:spacing w:line="360" w:lineRule="auto"/>
        <w:jc w:val="both"/>
        <w:rPr>
          <w:rFonts w:ascii="Times New Roman" w:hAnsi="Times New Roman" w:cs="Times New Roman"/>
          <w:b/>
          <w:color w:val="000000" w:themeColor="text1"/>
          <w:sz w:val="24"/>
          <w:szCs w:val="28"/>
          <w:lang w:val="en-IN"/>
        </w:rPr>
      </w:pPr>
      <w:r w:rsidRPr="00CD316B">
        <w:rPr>
          <w:rFonts w:ascii="Times New Roman" w:hAnsi="Times New Roman" w:cs="Times New Roman"/>
          <w:b/>
          <w:color w:val="000000" w:themeColor="text1"/>
          <w:sz w:val="24"/>
          <w:szCs w:val="28"/>
          <w:lang w:val="en-IN"/>
        </w:rPr>
        <w:t>Conference Convener</w:t>
      </w:r>
      <w:r w:rsidR="00A1653E">
        <w:rPr>
          <w:rFonts w:ascii="Times New Roman" w:hAnsi="Times New Roman" w:cs="Times New Roman"/>
          <w:b/>
          <w:color w:val="000000" w:themeColor="text1"/>
          <w:sz w:val="24"/>
          <w:szCs w:val="28"/>
          <w:lang w:val="en-IN"/>
        </w:rPr>
        <w:tab/>
      </w:r>
      <w:r w:rsidR="00A1653E">
        <w:rPr>
          <w:rFonts w:ascii="Times New Roman" w:hAnsi="Times New Roman" w:cs="Times New Roman"/>
          <w:b/>
          <w:color w:val="000000" w:themeColor="text1"/>
          <w:sz w:val="24"/>
          <w:szCs w:val="28"/>
          <w:lang w:val="en-IN"/>
        </w:rPr>
        <w:tab/>
      </w:r>
      <w:r w:rsidR="00A1653E">
        <w:rPr>
          <w:rFonts w:ascii="Times New Roman" w:hAnsi="Times New Roman" w:cs="Times New Roman"/>
          <w:b/>
          <w:color w:val="000000" w:themeColor="text1"/>
          <w:sz w:val="24"/>
          <w:szCs w:val="28"/>
          <w:lang w:val="en-IN"/>
        </w:rPr>
        <w:tab/>
      </w:r>
      <w:r w:rsidR="00A1653E">
        <w:rPr>
          <w:rFonts w:ascii="Times New Roman" w:hAnsi="Times New Roman" w:cs="Times New Roman"/>
          <w:b/>
          <w:color w:val="000000" w:themeColor="text1"/>
          <w:sz w:val="24"/>
          <w:szCs w:val="28"/>
          <w:lang w:val="en-IN"/>
        </w:rPr>
        <w:tab/>
      </w:r>
      <w:r w:rsidR="00A1653E">
        <w:rPr>
          <w:rFonts w:ascii="Times New Roman" w:hAnsi="Times New Roman" w:cs="Times New Roman"/>
          <w:b/>
          <w:color w:val="000000" w:themeColor="text1"/>
          <w:sz w:val="24"/>
          <w:szCs w:val="28"/>
          <w:lang w:val="en-IN"/>
        </w:rPr>
        <w:tab/>
      </w:r>
      <w:r w:rsidR="00A1653E">
        <w:rPr>
          <w:rFonts w:ascii="Times New Roman" w:hAnsi="Times New Roman" w:cs="Times New Roman"/>
          <w:b/>
          <w:color w:val="000000" w:themeColor="text1"/>
          <w:sz w:val="24"/>
          <w:szCs w:val="28"/>
          <w:lang w:val="en-IN"/>
        </w:rPr>
        <w:tab/>
      </w:r>
      <w:r w:rsidR="00A1653E">
        <w:rPr>
          <w:rFonts w:ascii="Times New Roman" w:hAnsi="Times New Roman" w:cs="Times New Roman"/>
          <w:b/>
          <w:color w:val="000000" w:themeColor="text1"/>
          <w:sz w:val="24"/>
          <w:szCs w:val="28"/>
          <w:lang w:val="en-IN"/>
        </w:rPr>
        <w:tab/>
      </w:r>
      <w:r w:rsidRPr="00CD316B">
        <w:rPr>
          <w:rFonts w:ascii="Times New Roman" w:hAnsi="Times New Roman" w:cs="Times New Roman"/>
          <w:b/>
          <w:color w:val="000000" w:themeColor="text1"/>
          <w:sz w:val="24"/>
          <w:szCs w:val="28"/>
          <w:lang w:val="en-IN"/>
        </w:rPr>
        <w:t>Faculty</w:t>
      </w:r>
      <w:r>
        <w:rPr>
          <w:rFonts w:ascii="Times New Roman" w:hAnsi="Times New Roman" w:cs="Times New Roman"/>
          <w:b/>
          <w:color w:val="000000" w:themeColor="text1"/>
          <w:sz w:val="24"/>
          <w:szCs w:val="28"/>
          <w:lang w:val="en-IN"/>
        </w:rPr>
        <w:t xml:space="preserve"> Convener</w:t>
      </w:r>
      <w:r w:rsidR="00280825">
        <w:rPr>
          <w:rFonts w:ascii="Times New Roman" w:hAnsi="Times New Roman" w:cs="Times New Roman"/>
          <w:b/>
          <w:color w:val="000000" w:themeColor="text1"/>
          <w:sz w:val="24"/>
          <w:szCs w:val="28"/>
          <w:lang w:val="en-IN"/>
        </w:rPr>
        <w:t>s</w:t>
      </w:r>
    </w:p>
    <w:p w14:paraId="633090C3" w14:textId="277D47DD" w:rsidR="00CD316B" w:rsidRPr="00CD316B" w:rsidRDefault="00CD316B" w:rsidP="00CD316B">
      <w:pPr>
        <w:spacing w:after="0" w:line="360" w:lineRule="auto"/>
        <w:jc w:val="both"/>
        <w:rPr>
          <w:rFonts w:ascii="Times New Roman" w:eastAsia="Times New Roman" w:hAnsi="Times New Roman" w:cs="Times New Roman"/>
          <w:color w:val="000000"/>
          <w:sz w:val="24"/>
          <w:szCs w:val="24"/>
        </w:rPr>
      </w:pPr>
      <w:r w:rsidRPr="00CD316B">
        <w:rPr>
          <w:rFonts w:ascii="Times New Roman" w:hAnsi="Times New Roman" w:cs="Times New Roman"/>
          <w:color w:val="000000" w:themeColor="text1"/>
          <w:sz w:val="24"/>
          <w:szCs w:val="28"/>
          <w:lang w:val="en-IN"/>
        </w:rPr>
        <w:t>Prof. (</w:t>
      </w:r>
      <w:proofErr w:type="spellStart"/>
      <w:r w:rsidRPr="00CD316B">
        <w:rPr>
          <w:rFonts w:ascii="Times New Roman" w:hAnsi="Times New Roman" w:cs="Times New Roman"/>
          <w:color w:val="000000" w:themeColor="text1"/>
          <w:sz w:val="24"/>
          <w:szCs w:val="28"/>
          <w:lang w:val="en-IN"/>
        </w:rPr>
        <w:t>Dr.</w:t>
      </w:r>
      <w:proofErr w:type="spellEnd"/>
      <w:r w:rsidRPr="00CD316B">
        <w:rPr>
          <w:rFonts w:ascii="Times New Roman" w:hAnsi="Times New Roman" w:cs="Times New Roman"/>
          <w:color w:val="000000" w:themeColor="text1"/>
          <w:sz w:val="24"/>
          <w:szCs w:val="28"/>
          <w:lang w:val="en-IN"/>
        </w:rPr>
        <w:t>) Aditya</w:t>
      </w:r>
      <w:r w:rsidR="00C23B0A">
        <w:rPr>
          <w:rFonts w:ascii="Times New Roman" w:hAnsi="Times New Roman" w:cs="Times New Roman"/>
          <w:color w:val="000000" w:themeColor="text1"/>
          <w:sz w:val="24"/>
          <w:szCs w:val="28"/>
          <w:lang w:val="en-IN"/>
        </w:rPr>
        <w:t xml:space="preserve"> </w:t>
      </w:r>
      <w:r w:rsidRPr="00CD316B">
        <w:rPr>
          <w:rFonts w:ascii="Times New Roman" w:hAnsi="Times New Roman" w:cs="Times New Roman"/>
          <w:color w:val="000000" w:themeColor="text1"/>
          <w:sz w:val="24"/>
          <w:szCs w:val="28"/>
          <w:lang w:val="en-IN"/>
        </w:rPr>
        <w:t xml:space="preserve">Tomer, </w:t>
      </w:r>
      <w:r>
        <w:rPr>
          <w:rFonts w:ascii="Times New Roman" w:hAnsi="Times New Roman" w:cs="Times New Roman"/>
          <w:color w:val="000000" w:themeColor="text1"/>
          <w:sz w:val="24"/>
          <w:szCs w:val="28"/>
          <w:lang w:val="en-IN"/>
        </w:rPr>
        <w:tab/>
      </w:r>
      <w:r>
        <w:rPr>
          <w:rFonts w:ascii="Times New Roman" w:hAnsi="Times New Roman" w:cs="Times New Roman"/>
          <w:color w:val="000000" w:themeColor="text1"/>
          <w:sz w:val="24"/>
          <w:szCs w:val="28"/>
          <w:lang w:val="en-IN"/>
        </w:rPr>
        <w:tab/>
      </w:r>
      <w:r>
        <w:rPr>
          <w:rFonts w:ascii="Times New Roman" w:hAnsi="Times New Roman" w:cs="Times New Roman"/>
          <w:color w:val="000000" w:themeColor="text1"/>
          <w:sz w:val="24"/>
          <w:szCs w:val="28"/>
          <w:lang w:val="en-IN"/>
        </w:rPr>
        <w:tab/>
      </w:r>
      <w:r>
        <w:rPr>
          <w:rFonts w:ascii="Times New Roman" w:hAnsi="Times New Roman" w:cs="Times New Roman"/>
          <w:color w:val="000000" w:themeColor="text1"/>
          <w:sz w:val="24"/>
          <w:szCs w:val="28"/>
          <w:lang w:val="en-IN"/>
        </w:rPr>
        <w:tab/>
      </w:r>
      <w:r>
        <w:rPr>
          <w:rFonts w:ascii="Times New Roman" w:hAnsi="Times New Roman" w:cs="Times New Roman"/>
          <w:color w:val="000000" w:themeColor="text1"/>
          <w:sz w:val="24"/>
          <w:szCs w:val="28"/>
          <w:lang w:val="en-IN"/>
        </w:rPr>
        <w:tab/>
      </w:r>
      <w:r>
        <w:rPr>
          <w:rFonts w:ascii="Times New Roman" w:hAnsi="Times New Roman" w:cs="Times New Roman"/>
          <w:color w:val="000000" w:themeColor="text1"/>
          <w:sz w:val="24"/>
          <w:szCs w:val="28"/>
          <w:lang w:val="en-IN"/>
        </w:rPr>
        <w:tab/>
      </w:r>
      <w:proofErr w:type="spellStart"/>
      <w:r w:rsidR="00C23B0A">
        <w:rPr>
          <w:rFonts w:ascii="Times New Roman" w:hAnsi="Times New Roman" w:cs="Times New Roman"/>
          <w:color w:val="000000" w:themeColor="text1"/>
          <w:sz w:val="24"/>
          <w:szCs w:val="28"/>
          <w:lang w:val="en-IN"/>
        </w:rPr>
        <w:t>Dr.</w:t>
      </w:r>
      <w:proofErr w:type="spellEnd"/>
      <w:r w:rsidR="00C23B0A">
        <w:rPr>
          <w:rFonts w:ascii="Times New Roman" w:hAnsi="Times New Roman" w:cs="Times New Roman"/>
          <w:color w:val="000000" w:themeColor="text1"/>
          <w:sz w:val="24"/>
          <w:szCs w:val="28"/>
          <w:lang w:val="en-IN"/>
        </w:rPr>
        <w:t xml:space="preserve"> Neha </w:t>
      </w:r>
      <w:proofErr w:type="spellStart"/>
      <w:r w:rsidR="00C23B0A">
        <w:rPr>
          <w:rFonts w:ascii="Times New Roman" w:hAnsi="Times New Roman" w:cs="Times New Roman"/>
          <w:color w:val="000000" w:themeColor="text1"/>
          <w:sz w:val="24"/>
          <w:szCs w:val="28"/>
          <w:lang w:val="en-IN"/>
        </w:rPr>
        <w:t>Behl</w:t>
      </w:r>
      <w:proofErr w:type="spellEnd"/>
      <w:r w:rsidR="00C23B0A">
        <w:rPr>
          <w:rFonts w:ascii="Times New Roman" w:hAnsi="Times New Roman" w:cs="Times New Roman"/>
          <w:color w:val="000000" w:themeColor="text1"/>
          <w:sz w:val="24"/>
          <w:szCs w:val="28"/>
          <w:lang w:val="en-IN"/>
        </w:rPr>
        <w:t xml:space="preserve"> &amp;</w:t>
      </w:r>
      <w:r w:rsidR="00280825">
        <w:rPr>
          <w:rFonts w:ascii="Times New Roman" w:hAnsi="Times New Roman" w:cs="Times New Roman"/>
          <w:color w:val="000000" w:themeColor="text1"/>
          <w:sz w:val="24"/>
          <w:szCs w:val="28"/>
          <w:lang w:val="en-IN"/>
        </w:rPr>
        <w:t xml:space="preserve"> </w:t>
      </w:r>
      <w:r w:rsidRPr="00CD316B">
        <w:rPr>
          <w:rFonts w:ascii="Times New Roman" w:eastAsia="Times New Roman" w:hAnsi="Times New Roman" w:cs="Times New Roman"/>
          <w:color w:val="000000"/>
          <w:sz w:val="24"/>
          <w:szCs w:val="24"/>
        </w:rPr>
        <w:t>Ms. Priyanka Ghai</w:t>
      </w:r>
      <w:r w:rsidR="00C23B0A">
        <w:rPr>
          <w:rFonts w:ascii="Times New Roman" w:eastAsia="Times New Roman" w:hAnsi="Times New Roman" w:cs="Times New Roman"/>
          <w:color w:val="000000"/>
          <w:sz w:val="24"/>
          <w:szCs w:val="24"/>
        </w:rPr>
        <w:t xml:space="preserve"> </w:t>
      </w:r>
    </w:p>
    <w:p w14:paraId="592E7E7A" w14:textId="5227E356" w:rsidR="00CD316B" w:rsidRPr="00A1653E" w:rsidRDefault="00CD316B" w:rsidP="00CD316B">
      <w:pPr>
        <w:spacing w:after="0" w:line="360" w:lineRule="auto"/>
        <w:jc w:val="both"/>
        <w:rPr>
          <w:rFonts w:ascii="Times New Roman" w:eastAsia="Times New Roman" w:hAnsi="Times New Roman" w:cs="Times New Roman"/>
          <w:color w:val="000000"/>
          <w:sz w:val="24"/>
          <w:szCs w:val="24"/>
        </w:rPr>
      </w:pPr>
      <w:r w:rsidRPr="00CD316B">
        <w:rPr>
          <w:rFonts w:ascii="Times New Roman" w:hAnsi="Times New Roman" w:cs="Times New Roman"/>
          <w:color w:val="000000" w:themeColor="text1"/>
          <w:sz w:val="24"/>
          <w:szCs w:val="28"/>
          <w:lang w:val="en-IN"/>
        </w:rPr>
        <w:t>Addl. Director/</w:t>
      </w:r>
      <w:r w:rsidR="00280825">
        <w:rPr>
          <w:rFonts w:ascii="Times New Roman" w:hAnsi="Times New Roman" w:cs="Times New Roman"/>
          <w:color w:val="000000" w:themeColor="text1"/>
          <w:sz w:val="24"/>
          <w:szCs w:val="28"/>
          <w:lang w:val="en-IN"/>
        </w:rPr>
        <w:t xml:space="preserve">Jt. </w:t>
      </w:r>
      <w:r w:rsidR="00280825" w:rsidRPr="00CD316B">
        <w:rPr>
          <w:rFonts w:ascii="Times New Roman" w:hAnsi="Times New Roman" w:cs="Times New Roman"/>
          <w:color w:val="000000" w:themeColor="text1"/>
          <w:sz w:val="24"/>
          <w:szCs w:val="28"/>
          <w:lang w:val="en-IN"/>
        </w:rPr>
        <w:t xml:space="preserve">HOI </w:t>
      </w:r>
      <w:r w:rsidR="00280825">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Pr="00CD316B">
        <w:rPr>
          <w:rFonts w:ascii="Times New Roman" w:eastAsia="Times New Roman" w:hAnsi="Times New Roman" w:cs="Times New Roman"/>
          <w:color w:val="000000"/>
          <w:sz w:val="24"/>
          <w:szCs w:val="24"/>
        </w:rPr>
        <w:t xml:space="preserve">Asst. Professor, </w:t>
      </w:r>
    </w:p>
    <w:p w14:paraId="67B6EEE7" w14:textId="77777777" w:rsidR="00CD316B" w:rsidRPr="00A1653E" w:rsidRDefault="00CD316B" w:rsidP="00CD316B">
      <w:pPr>
        <w:spacing w:after="0" w:line="360" w:lineRule="auto"/>
        <w:jc w:val="both"/>
        <w:rPr>
          <w:rFonts w:ascii="Times New Roman" w:eastAsia="Times New Roman" w:hAnsi="Times New Roman" w:cs="Times New Roman"/>
          <w:color w:val="000000"/>
          <w:sz w:val="24"/>
          <w:szCs w:val="24"/>
        </w:rPr>
      </w:pPr>
      <w:r w:rsidRPr="00CD316B">
        <w:rPr>
          <w:rFonts w:ascii="Times New Roman" w:hAnsi="Times New Roman" w:cs="Times New Roman"/>
          <w:color w:val="000000" w:themeColor="text1"/>
          <w:sz w:val="24"/>
          <w:szCs w:val="28"/>
          <w:lang w:val="en-IN"/>
        </w:rPr>
        <w:t xml:space="preserve">Amity Law School, Noida </w:t>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sidRPr="00CD316B">
        <w:rPr>
          <w:rFonts w:ascii="Times New Roman" w:eastAsia="Times New Roman" w:hAnsi="Times New Roman" w:cs="Times New Roman"/>
          <w:color w:val="000000"/>
          <w:sz w:val="24"/>
          <w:szCs w:val="24"/>
        </w:rPr>
        <w:t xml:space="preserve">Amity Law School, Noida, </w:t>
      </w:r>
    </w:p>
    <w:p w14:paraId="30BEFEBA" w14:textId="18A0BE1F" w:rsidR="00DC5133" w:rsidRPr="002942B5" w:rsidRDefault="00CD316B" w:rsidP="00C23B0A">
      <w:pPr>
        <w:spacing w:after="0" w:line="360" w:lineRule="auto"/>
        <w:jc w:val="both"/>
        <w:rPr>
          <w:rFonts w:ascii="Times New Roman" w:hAnsi="Times New Roman" w:cs="Times New Roman"/>
          <w:sz w:val="28"/>
          <w:szCs w:val="28"/>
          <w:lang w:val="en-IN"/>
        </w:rPr>
      </w:pPr>
      <w:r w:rsidRPr="00CD316B">
        <w:rPr>
          <w:rFonts w:ascii="Times New Roman" w:hAnsi="Times New Roman" w:cs="Times New Roman"/>
          <w:color w:val="000000" w:themeColor="text1"/>
          <w:sz w:val="24"/>
          <w:szCs w:val="28"/>
          <w:lang w:val="en-IN"/>
        </w:rPr>
        <w:t>Amity University</w:t>
      </w:r>
      <w:r w:rsidR="00A1653E">
        <w:rPr>
          <w:rFonts w:ascii="Times New Roman" w:hAnsi="Times New Roman" w:cs="Times New Roman"/>
          <w:color w:val="000000" w:themeColor="text1"/>
          <w:sz w:val="24"/>
          <w:szCs w:val="28"/>
          <w:lang w:val="en-IN"/>
        </w:rPr>
        <w:t xml:space="preserve"> </w:t>
      </w:r>
      <w:r w:rsidRPr="00CD316B">
        <w:rPr>
          <w:rFonts w:ascii="Times New Roman" w:hAnsi="Times New Roman" w:cs="Times New Roman"/>
          <w:color w:val="000000" w:themeColor="text1"/>
          <w:sz w:val="24"/>
          <w:szCs w:val="28"/>
          <w:lang w:val="en-IN"/>
        </w:rPr>
        <w:t xml:space="preserve">(U.P.) </w:t>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Pr>
          <w:rFonts w:ascii="Times New Roman" w:hAnsi="Times New Roman" w:cs="Times New Roman"/>
          <w:color w:val="000000" w:themeColor="text1"/>
          <w:sz w:val="24"/>
          <w:szCs w:val="28"/>
          <w:lang w:val="en-IN"/>
        </w:rPr>
        <w:tab/>
      </w:r>
      <w:r w:rsidR="00A1653E" w:rsidRPr="00CD316B">
        <w:rPr>
          <w:rFonts w:ascii="Times New Roman" w:hAnsi="Times New Roman" w:cs="Times New Roman"/>
          <w:color w:val="000000" w:themeColor="text1"/>
          <w:sz w:val="24"/>
          <w:szCs w:val="28"/>
          <w:lang w:val="en-IN"/>
        </w:rPr>
        <w:t>Amity University</w:t>
      </w:r>
      <w:r w:rsidR="00C23B0A">
        <w:rPr>
          <w:rFonts w:ascii="Times New Roman" w:hAnsi="Times New Roman" w:cs="Times New Roman"/>
          <w:color w:val="000000" w:themeColor="text1"/>
          <w:sz w:val="24"/>
          <w:szCs w:val="28"/>
          <w:lang w:val="en-IN"/>
        </w:rPr>
        <w:t xml:space="preserve"> </w:t>
      </w:r>
      <w:r w:rsidR="00A1653E" w:rsidRPr="00CD316B">
        <w:rPr>
          <w:rFonts w:ascii="Times New Roman" w:hAnsi="Times New Roman" w:cs="Times New Roman"/>
          <w:color w:val="000000" w:themeColor="text1"/>
          <w:sz w:val="24"/>
          <w:szCs w:val="28"/>
          <w:lang w:val="en-IN"/>
        </w:rPr>
        <w:t xml:space="preserve">(U.P.) </w:t>
      </w:r>
    </w:p>
    <w:sectPr w:rsidR="00DC5133" w:rsidRPr="002942B5" w:rsidSect="001176B9">
      <w:pgSz w:w="12240" w:h="15840"/>
      <w:pgMar w:top="1440" w:right="1080" w:bottom="1440" w:left="1080" w:header="708" w:footer="708" w:gutter="0"/>
      <w:pgBorders w:offsetFrom="page">
        <w:top w:val="single" w:sz="24" w:space="24" w:color="D99594" w:themeColor="accent2" w:themeTint="99"/>
        <w:left w:val="single" w:sz="24" w:space="24" w:color="D99594" w:themeColor="accent2" w:themeTint="99"/>
        <w:bottom w:val="single" w:sz="24" w:space="24" w:color="D99594" w:themeColor="accent2" w:themeTint="99"/>
        <w:right w:val="single" w:sz="24" w:space="24" w:color="D99594"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63C8A"/>
    <w:multiLevelType w:val="multilevel"/>
    <w:tmpl w:val="5ABC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C683C"/>
    <w:multiLevelType w:val="hybridMultilevel"/>
    <w:tmpl w:val="2A161404"/>
    <w:lvl w:ilvl="0" w:tplc="76C864D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D4ACF"/>
    <w:multiLevelType w:val="hybridMultilevel"/>
    <w:tmpl w:val="757E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61FFA"/>
    <w:multiLevelType w:val="hybridMultilevel"/>
    <w:tmpl w:val="DE24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EC6FDF"/>
    <w:multiLevelType w:val="multilevel"/>
    <w:tmpl w:val="FBAA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B7F12"/>
    <w:multiLevelType w:val="hybridMultilevel"/>
    <w:tmpl w:val="528E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12267"/>
    <w:multiLevelType w:val="hybridMultilevel"/>
    <w:tmpl w:val="DF9A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6F"/>
    <w:rsid w:val="00020063"/>
    <w:rsid w:val="000560E5"/>
    <w:rsid w:val="000E3514"/>
    <w:rsid w:val="001176B9"/>
    <w:rsid w:val="0014226B"/>
    <w:rsid w:val="00192EFF"/>
    <w:rsid w:val="002036F6"/>
    <w:rsid w:val="00263509"/>
    <w:rsid w:val="00280825"/>
    <w:rsid w:val="002942B5"/>
    <w:rsid w:val="002B475E"/>
    <w:rsid w:val="003466E0"/>
    <w:rsid w:val="003A4234"/>
    <w:rsid w:val="00414FF0"/>
    <w:rsid w:val="00432E40"/>
    <w:rsid w:val="00533B0F"/>
    <w:rsid w:val="006328BA"/>
    <w:rsid w:val="006B003F"/>
    <w:rsid w:val="006B2FC4"/>
    <w:rsid w:val="006E526F"/>
    <w:rsid w:val="007C11A3"/>
    <w:rsid w:val="007C3A74"/>
    <w:rsid w:val="00864DF8"/>
    <w:rsid w:val="00867DB0"/>
    <w:rsid w:val="00886937"/>
    <w:rsid w:val="009B5485"/>
    <w:rsid w:val="009B66F2"/>
    <w:rsid w:val="009C223A"/>
    <w:rsid w:val="009D6BAB"/>
    <w:rsid w:val="00A1373E"/>
    <w:rsid w:val="00A1653E"/>
    <w:rsid w:val="00A270D8"/>
    <w:rsid w:val="00A51FCD"/>
    <w:rsid w:val="00AF665D"/>
    <w:rsid w:val="00C05E3B"/>
    <w:rsid w:val="00C23B0A"/>
    <w:rsid w:val="00CB08F9"/>
    <w:rsid w:val="00CC7ACB"/>
    <w:rsid w:val="00CD316B"/>
    <w:rsid w:val="00CE1710"/>
    <w:rsid w:val="00D212B9"/>
    <w:rsid w:val="00D31D3E"/>
    <w:rsid w:val="00DC5133"/>
    <w:rsid w:val="00DE5308"/>
    <w:rsid w:val="00DF364D"/>
    <w:rsid w:val="00E33EB8"/>
    <w:rsid w:val="00E56A48"/>
    <w:rsid w:val="00F05EC5"/>
    <w:rsid w:val="00FA63DF"/>
    <w:rsid w:val="00FE15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8B82"/>
  <w15:docId w15:val="{1F5FCC4A-65F2-44CF-8307-31FC6561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E5"/>
  </w:style>
  <w:style w:type="paragraph" w:styleId="Heading1">
    <w:name w:val="heading 1"/>
    <w:basedOn w:val="Normal"/>
    <w:next w:val="Normal"/>
    <w:link w:val="Heading1Char"/>
    <w:uiPriority w:val="9"/>
    <w:qFormat/>
    <w:rsid w:val="00E3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E33E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EB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E33EB8"/>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414FF0"/>
    <w:rPr>
      <w:i/>
      <w:iCs/>
    </w:rPr>
  </w:style>
  <w:style w:type="paragraph" w:styleId="BalloonText">
    <w:name w:val="Balloon Text"/>
    <w:basedOn w:val="Normal"/>
    <w:link w:val="BalloonTextChar"/>
    <w:uiPriority w:val="99"/>
    <w:semiHidden/>
    <w:unhideWhenUsed/>
    <w:rsid w:val="00864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DF8"/>
    <w:rPr>
      <w:rFonts w:ascii="Tahoma" w:hAnsi="Tahoma" w:cs="Tahoma"/>
      <w:sz w:val="16"/>
      <w:szCs w:val="16"/>
    </w:rPr>
  </w:style>
  <w:style w:type="paragraph" w:styleId="ListParagraph">
    <w:name w:val="List Paragraph"/>
    <w:basedOn w:val="Normal"/>
    <w:uiPriority w:val="34"/>
    <w:qFormat/>
    <w:rsid w:val="00432E40"/>
    <w:pPr>
      <w:ind w:left="720"/>
      <w:contextualSpacing/>
    </w:pPr>
  </w:style>
  <w:style w:type="character" w:styleId="Hyperlink">
    <w:name w:val="Hyperlink"/>
    <w:basedOn w:val="DefaultParagraphFont"/>
    <w:uiPriority w:val="99"/>
    <w:unhideWhenUsed/>
    <w:rsid w:val="00FA6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6814">
      <w:bodyDiv w:val="1"/>
      <w:marLeft w:val="0"/>
      <w:marRight w:val="0"/>
      <w:marTop w:val="0"/>
      <w:marBottom w:val="0"/>
      <w:divBdr>
        <w:top w:val="none" w:sz="0" w:space="0" w:color="auto"/>
        <w:left w:val="none" w:sz="0" w:space="0" w:color="auto"/>
        <w:bottom w:val="none" w:sz="0" w:space="0" w:color="auto"/>
        <w:right w:val="none" w:sz="0" w:space="0" w:color="auto"/>
      </w:divBdr>
    </w:div>
    <w:div w:id="435029109">
      <w:bodyDiv w:val="1"/>
      <w:marLeft w:val="0"/>
      <w:marRight w:val="0"/>
      <w:marTop w:val="0"/>
      <w:marBottom w:val="0"/>
      <w:divBdr>
        <w:top w:val="none" w:sz="0" w:space="0" w:color="auto"/>
        <w:left w:val="none" w:sz="0" w:space="0" w:color="auto"/>
        <w:bottom w:val="none" w:sz="0" w:space="0" w:color="auto"/>
        <w:right w:val="none" w:sz="0" w:space="0" w:color="auto"/>
      </w:divBdr>
    </w:div>
    <w:div w:id="541015835">
      <w:bodyDiv w:val="1"/>
      <w:marLeft w:val="0"/>
      <w:marRight w:val="0"/>
      <w:marTop w:val="0"/>
      <w:marBottom w:val="0"/>
      <w:divBdr>
        <w:top w:val="none" w:sz="0" w:space="0" w:color="auto"/>
        <w:left w:val="none" w:sz="0" w:space="0" w:color="auto"/>
        <w:bottom w:val="none" w:sz="0" w:space="0" w:color="auto"/>
        <w:right w:val="none" w:sz="0" w:space="0" w:color="auto"/>
      </w:divBdr>
    </w:div>
    <w:div w:id="880753316">
      <w:bodyDiv w:val="1"/>
      <w:marLeft w:val="0"/>
      <w:marRight w:val="0"/>
      <w:marTop w:val="0"/>
      <w:marBottom w:val="0"/>
      <w:divBdr>
        <w:top w:val="none" w:sz="0" w:space="0" w:color="auto"/>
        <w:left w:val="none" w:sz="0" w:space="0" w:color="auto"/>
        <w:bottom w:val="none" w:sz="0" w:space="0" w:color="auto"/>
        <w:right w:val="none" w:sz="0" w:space="0" w:color="auto"/>
      </w:divBdr>
    </w:div>
    <w:div w:id="929317112">
      <w:bodyDiv w:val="1"/>
      <w:marLeft w:val="0"/>
      <w:marRight w:val="0"/>
      <w:marTop w:val="0"/>
      <w:marBottom w:val="0"/>
      <w:divBdr>
        <w:top w:val="none" w:sz="0" w:space="0" w:color="auto"/>
        <w:left w:val="none" w:sz="0" w:space="0" w:color="auto"/>
        <w:bottom w:val="none" w:sz="0" w:space="0" w:color="auto"/>
        <w:right w:val="none" w:sz="0" w:space="0" w:color="auto"/>
      </w:divBdr>
    </w:div>
    <w:div w:id="1214002174">
      <w:bodyDiv w:val="1"/>
      <w:marLeft w:val="0"/>
      <w:marRight w:val="0"/>
      <w:marTop w:val="0"/>
      <w:marBottom w:val="0"/>
      <w:divBdr>
        <w:top w:val="none" w:sz="0" w:space="0" w:color="auto"/>
        <w:left w:val="none" w:sz="0" w:space="0" w:color="auto"/>
        <w:bottom w:val="none" w:sz="0" w:space="0" w:color="auto"/>
        <w:right w:val="none" w:sz="0" w:space="0" w:color="auto"/>
      </w:divBdr>
    </w:div>
    <w:div w:id="1285498405">
      <w:bodyDiv w:val="1"/>
      <w:marLeft w:val="0"/>
      <w:marRight w:val="0"/>
      <w:marTop w:val="0"/>
      <w:marBottom w:val="0"/>
      <w:divBdr>
        <w:top w:val="none" w:sz="0" w:space="0" w:color="auto"/>
        <w:left w:val="none" w:sz="0" w:space="0" w:color="auto"/>
        <w:bottom w:val="none" w:sz="0" w:space="0" w:color="auto"/>
        <w:right w:val="none" w:sz="0" w:space="0" w:color="auto"/>
      </w:divBdr>
    </w:div>
    <w:div w:id="1437679498">
      <w:bodyDiv w:val="1"/>
      <w:marLeft w:val="0"/>
      <w:marRight w:val="0"/>
      <w:marTop w:val="0"/>
      <w:marBottom w:val="0"/>
      <w:divBdr>
        <w:top w:val="none" w:sz="0" w:space="0" w:color="auto"/>
        <w:left w:val="none" w:sz="0" w:space="0" w:color="auto"/>
        <w:bottom w:val="none" w:sz="0" w:space="0" w:color="auto"/>
        <w:right w:val="none" w:sz="0" w:space="0" w:color="auto"/>
      </w:divBdr>
    </w:div>
    <w:div w:id="1484083107">
      <w:bodyDiv w:val="1"/>
      <w:marLeft w:val="0"/>
      <w:marRight w:val="0"/>
      <w:marTop w:val="0"/>
      <w:marBottom w:val="0"/>
      <w:divBdr>
        <w:top w:val="none" w:sz="0" w:space="0" w:color="auto"/>
        <w:left w:val="none" w:sz="0" w:space="0" w:color="auto"/>
        <w:bottom w:val="none" w:sz="0" w:space="0" w:color="auto"/>
        <w:right w:val="none" w:sz="0" w:space="0" w:color="auto"/>
      </w:divBdr>
    </w:div>
    <w:div w:id="1499230875">
      <w:bodyDiv w:val="1"/>
      <w:marLeft w:val="0"/>
      <w:marRight w:val="0"/>
      <w:marTop w:val="0"/>
      <w:marBottom w:val="0"/>
      <w:divBdr>
        <w:top w:val="none" w:sz="0" w:space="0" w:color="auto"/>
        <w:left w:val="none" w:sz="0" w:space="0" w:color="auto"/>
        <w:bottom w:val="none" w:sz="0" w:space="0" w:color="auto"/>
        <w:right w:val="none" w:sz="0" w:space="0" w:color="auto"/>
      </w:divBdr>
    </w:div>
    <w:div w:id="1890994936">
      <w:bodyDiv w:val="1"/>
      <w:marLeft w:val="0"/>
      <w:marRight w:val="0"/>
      <w:marTop w:val="0"/>
      <w:marBottom w:val="0"/>
      <w:divBdr>
        <w:top w:val="none" w:sz="0" w:space="0" w:color="auto"/>
        <w:left w:val="none" w:sz="0" w:space="0" w:color="auto"/>
        <w:bottom w:val="none" w:sz="0" w:space="0" w:color="auto"/>
        <w:right w:val="none" w:sz="0" w:space="0" w:color="auto"/>
      </w:divBdr>
    </w:div>
    <w:div w:id="20845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ncw.nic.in/ncw-cells/complaint-investigation-cell" TargetMode="External"/><Relationship Id="rId18" Type="http://schemas.openxmlformats.org/officeDocument/2006/relationships/hyperlink" Target="http://ncw.nic.in/ncw-cells/Women-Safety-Cel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en.wikipedia.org/wiki/Rekha_Sharma_(politician)" TargetMode="External"/><Relationship Id="rId17" Type="http://schemas.openxmlformats.org/officeDocument/2006/relationships/hyperlink" Target="http://ncw.nic.in/ncw-cells/Capacity-Building-Cell" TargetMode="External"/><Relationship Id="rId2" Type="http://schemas.openxmlformats.org/officeDocument/2006/relationships/numbering" Target="numbering.xml"/><Relationship Id="rId16" Type="http://schemas.openxmlformats.org/officeDocument/2006/relationships/hyperlink" Target="http://ncw.nic.in/ncw-cells/Psychiatric-Custodial-Homes-Reform-Ce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Jayanti_Patnaik" TargetMode="External"/><Relationship Id="rId5" Type="http://schemas.openxmlformats.org/officeDocument/2006/relationships/settings" Target="settings.xml"/><Relationship Id="rId15" Type="http://schemas.openxmlformats.org/officeDocument/2006/relationships/hyperlink" Target="http://ncw.nic.in/ncw-cells/pmr-cell" TargetMode="External"/><Relationship Id="rId10" Type="http://schemas.openxmlformats.org/officeDocument/2006/relationships/hyperlink" Target="https://en.wikipedia.org/wiki/Indian_Constitution"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n.wikipedia.org/wiki/Government_of_India" TargetMode="External"/><Relationship Id="rId14" Type="http://schemas.openxmlformats.org/officeDocument/2006/relationships/hyperlink" Target="http://ncw.nic.in/ncw-cells/legal-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B1DC-B374-4122-A706-EF1B5D91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agreena singh</dc:creator>
  <cp:lastModifiedBy>ANANNYA SHREE ADHIKARI</cp:lastModifiedBy>
  <cp:revision>4</cp:revision>
  <dcterms:created xsi:type="dcterms:W3CDTF">2020-10-06T08:16:00Z</dcterms:created>
  <dcterms:modified xsi:type="dcterms:W3CDTF">2020-10-11T10:20:00Z</dcterms:modified>
</cp:coreProperties>
</file>